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24D64F6D"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7A73A0">
        <w:rPr>
          <w:rFonts w:ascii="Arial" w:hAnsi="Arial" w:cs="Arial"/>
          <w:b/>
          <w:sz w:val="28"/>
          <w:szCs w:val="28"/>
        </w:rPr>
        <w:t>PAYMENTS OFFICER</w:t>
      </w:r>
    </w:p>
    <w:p w14:paraId="17D2DF82" w14:textId="120208F1"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r>
      <w:r w:rsidR="004D6EE9" w:rsidRPr="004D6EE9">
        <w:rPr>
          <w:rFonts w:ascii="Arial" w:hAnsi="Arial" w:cs="Arial"/>
        </w:rPr>
        <w:t>POST000163</w:t>
      </w:r>
    </w:p>
    <w:p w14:paraId="0FD541F7" w14:textId="5FE596FC"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E764E4">
        <w:rPr>
          <w:rFonts w:ascii="Arial" w:hAnsi="Arial" w:cs="Arial"/>
        </w:rPr>
        <w:t>Resources</w:t>
      </w:r>
    </w:p>
    <w:p w14:paraId="4EE178CE" w14:textId="77777777" w:rsidR="00E764E4"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E764E4">
        <w:rPr>
          <w:rFonts w:ascii="Arial" w:hAnsi="Arial" w:cs="Arial"/>
        </w:rPr>
        <w:t>Payments</w:t>
      </w:r>
    </w:p>
    <w:p w14:paraId="3CE6397A" w14:textId="01DED1DB"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E764E4">
        <w:rPr>
          <w:rFonts w:ascii="Arial" w:hAnsi="Arial" w:cs="Arial"/>
        </w:rPr>
        <w:t>5,</w:t>
      </w:r>
      <w:r w:rsidRPr="00784519">
        <w:rPr>
          <w:rFonts w:ascii="Arial" w:hAnsi="Arial" w:cs="Arial"/>
        </w:rPr>
        <w:t xml:space="preserve"> Grade: </w:t>
      </w:r>
      <w:r w:rsidR="00E764E4">
        <w:rPr>
          <w:rFonts w:ascii="Arial" w:hAnsi="Arial" w:cs="Arial"/>
        </w:rPr>
        <w:t>D</w:t>
      </w:r>
    </w:p>
    <w:p w14:paraId="6737D01E" w14:textId="5322491F"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E764E4">
        <w:rPr>
          <w:rFonts w:ascii="Arial" w:hAnsi="Arial" w:cs="Arial"/>
        </w:rPr>
        <w:t>Payments Manager</w:t>
      </w:r>
    </w:p>
    <w:p w14:paraId="6337F4B9" w14:textId="4439D0FA"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E764E4">
        <w:rPr>
          <w:rFonts w:ascii="Arial" w:hAnsi="Arial" w:cs="Arial"/>
        </w:rPr>
        <w:t>Not applicable</w:t>
      </w:r>
    </w:p>
    <w:p w14:paraId="74B457A3" w14:textId="77777777" w:rsidR="00784519" w:rsidRPr="00784519" w:rsidRDefault="00D9325E"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7246D6E8" w14:textId="11286CB3" w:rsidR="00784519" w:rsidRPr="00784519" w:rsidRDefault="00E764E4" w:rsidP="00E764E4">
      <w:pPr>
        <w:numPr>
          <w:ilvl w:val="0"/>
          <w:numId w:val="49"/>
        </w:numPr>
        <w:tabs>
          <w:tab w:val="num" w:pos="1080"/>
        </w:tabs>
        <w:rPr>
          <w:rFonts w:ascii="Arial" w:hAnsi="Arial" w:cs="Arial"/>
        </w:rPr>
      </w:pPr>
      <w:r w:rsidRPr="00E764E4">
        <w:rPr>
          <w:rFonts w:ascii="Arial" w:hAnsi="Arial" w:cs="Arial"/>
        </w:rPr>
        <w:t xml:space="preserve">Responsible for processing purchase orders, managing invoices, and ensuring timely payments; collecting debts from sundry debtors and the public; and assisting with payroll and allowance payments to ensure accuracy and punctuality in line with </w:t>
      </w:r>
      <w:r w:rsidR="000F6DA3">
        <w:rPr>
          <w:rFonts w:ascii="Arial" w:hAnsi="Arial" w:cs="Arial"/>
        </w:rPr>
        <w:t>c</w:t>
      </w:r>
      <w:r w:rsidRPr="00E764E4">
        <w:rPr>
          <w:rFonts w:ascii="Arial" w:hAnsi="Arial" w:cs="Arial"/>
        </w:rPr>
        <w:t>ouncil obligations.</w:t>
      </w:r>
    </w:p>
    <w:p w14:paraId="22AF72E7" w14:textId="77777777" w:rsidR="00784519" w:rsidRPr="00784519" w:rsidRDefault="00D9325E" w:rsidP="00784519">
      <w:pPr>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784519" w:rsidRDefault="00784519" w:rsidP="00784519">
      <w:pPr>
        <w:rPr>
          <w:rFonts w:ascii="Arial" w:hAnsi="Arial" w:cs="Arial"/>
          <w:b/>
        </w:rPr>
      </w:pPr>
      <w:r w:rsidRPr="00784519">
        <w:rPr>
          <w:rFonts w:ascii="Arial" w:hAnsi="Arial" w:cs="Arial"/>
          <w:b/>
        </w:rPr>
        <w:t>Main Responsibilities</w:t>
      </w:r>
    </w:p>
    <w:p w14:paraId="3E04E7BD" w14:textId="26122E76" w:rsidR="00784519" w:rsidRDefault="00E764E4" w:rsidP="00784519">
      <w:pPr>
        <w:numPr>
          <w:ilvl w:val="0"/>
          <w:numId w:val="40"/>
        </w:numPr>
        <w:rPr>
          <w:rFonts w:ascii="Arial" w:hAnsi="Arial" w:cs="Arial"/>
        </w:rPr>
      </w:pPr>
      <w:r w:rsidRPr="00E764E4">
        <w:rPr>
          <w:rFonts w:ascii="Arial" w:hAnsi="Arial" w:cs="Arial"/>
        </w:rPr>
        <w:t>Administration of changes to payroll including but not limited to expenses for Members and staff, ensuring timely and accurate pay.</w:t>
      </w:r>
    </w:p>
    <w:p w14:paraId="56EB368F" w14:textId="7424DD4D" w:rsidR="00E764E4" w:rsidRPr="00E764E4" w:rsidRDefault="00E764E4" w:rsidP="00E764E4">
      <w:pPr>
        <w:pStyle w:val="ListParagraph"/>
        <w:numPr>
          <w:ilvl w:val="0"/>
          <w:numId w:val="40"/>
        </w:numPr>
        <w:rPr>
          <w:rFonts w:ascii="Arial" w:hAnsi="Arial" w:cs="Arial"/>
        </w:rPr>
      </w:pPr>
      <w:r w:rsidRPr="00E764E4">
        <w:rPr>
          <w:rFonts w:ascii="Arial" w:hAnsi="Arial" w:cs="Arial"/>
        </w:rPr>
        <w:t xml:space="preserve">Process concessionary fare applications </w:t>
      </w:r>
      <w:r w:rsidR="00C75DDB">
        <w:rPr>
          <w:rFonts w:ascii="Arial" w:hAnsi="Arial" w:cs="Arial"/>
        </w:rPr>
        <w:t>a</w:t>
      </w:r>
      <w:r w:rsidRPr="00E764E4">
        <w:rPr>
          <w:rFonts w:ascii="Arial" w:hAnsi="Arial" w:cs="Arial"/>
        </w:rPr>
        <w:t xml:space="preserve">nd issue Gold </w:t>
      </w:r>
      <w:r w:rsidR="00C75DDB">
        <w:rPr>
          <w:rFonts w:ascii="Arial" w:hAnsi="Arial" w:cs="Arial"/>
        </w:rPr>
        <w:t>C</w:t>
      </w:r>
      <w:r w:rsidRPr="00E764E4">
        <w:rPr>
          <w:rFonts w:ascii="Arial" w:hAnsi="Arial" w:cs="Arial"/>
        </w:rPr>
        <w:t>ard</w:t>
      </w:r>
      <w:r w:rsidR="00C75DDB">
        <w:rPr>
          <w:rFonts w:ascii="Arial" w:hAnsi="Arial" w:cs="Arial"/>
        </w:rPr>
        <w:t>s i</w:t>
      </w:r>
      <w:r w:rsidRPr="00E764E4">
        <w:rPr>
          <w:rFonts w:ascii="Arial" w:hAnsi="Arial" w:cs="Arial"/>
        </w:rPr>
        <w:t>n accordance with</w:t>
      </w:r>
      <w:r>
        <w:rPr>
          <w:rFonts w:ascii="Arial" w:hAnsi="Arial" w:cs="Arial"/>
        </w:rPr>
        <w:t xml:space="preserve"> </w:t>
      </w:r>
      <w:r w:rsidRPr="00E764E4">
        <w:rPr>
          <w:rFonts w:ascii="Arial" w:hAnsi="Arial" w:cs="Arial"/>
        </w:rPr>
        <w:t>current concessionary fares regulations and the client</w:t>
      </w:r>
      <w:r w:rsidR="00C75DDB">
        <w:rPr>
          <w:rFonts w:ascii="Arial" w:hAnsi="Arial" w:cs="Arial"/>
        </w:rPr>
        <w:t>’</w:t>
      </w:r>
      <w:r w:rsidRPr="00E764E4">
        <w:rPr>
          <w:rFonts w:ascii="Arial" w:hAnsi="Arial" w:cs="Arial"/>
        </w:rPr>
        <w:t>s (Derbyshire County Council) scheme</w:t>
      </w:r>
      <w:r w:rsidR="00CD6292">
        <w:rPr>
          <w:rFonts w:ascii="Arial" w:hAnsi="Arial" w:cs="Arial"/>
        </w:rPr>
        <w:t xml:space="preserve"> </w:t>
      </w:r>
      <w:r w:rsidRPr="00E764E4">
        <w:rPr>
          <w:rFonts w:ascii="Arial" w:hAnsi="Arial" w:cs="Arial"/>
        </w:rPr>
        <w:t xml:space="preserve">to promote improved mobility for the elderly and disabled.   </w:t>
      </w:r>
    </w:p>
    <w:p w14:paraId="4B050059" w14:textId="77777777" w:rsidR="00E764E4" w:rsidRDefault="00E764E4" w:rsidP="00E764E4">
      <w:pPr>
        <w:pStyle w:val="ListParagraph"/>
        <w:numPr>
          <w:ilvl w:val="0"/>
          <w:numId w:val="40"/>
        </w:numPr>
        <w:rPr>
          <w:rFonts w:ascii="Arial" w:hAnsi="Arial" w:cs="Arial"/>
        </w:rPr>
      </w:pPr>
      <w:r w:rsidRPr="00E764E4">
        <w:rPr>
          <w:rFonts w:ascii="Arial" w:hAnsi="Arial" w:cs="Arial"/>
        </w:rPr>
        <w:t>Communicat</w:t>
      </w:r>
      <w:r>
        <w:rPr>
          <w:rFonts w:ascii="Arial" w:hAnsi="Arial" w:cs="Arial"/>
        </w:rPr>
        <w:t>e</w:t>
      </w:r>
      <w:r w:rsidRPr="00E764E4">
        <w:rPr>
          <w:rFonts w:ascii="Arial" w:hAnsi="Arial" w:cs="Arial"/>
        </w:rPr>
        <w:t xml:space="preserve"> with customers, debtors and suppliers in person, by telephone and by letter</w:t>
      </w:r>
      <w:r>
        <w:rPr>
          <w:rFonts w:ascii="Arial" w:hAnsi="Arial" w:cs="Arial"/>
        </w:rPr>
        <w:t xml:space="preserve"> in a timely and effective manner.</w:t>
      </w:r>
    </w:p>
    <w:p w14:paraId="163929E4" w14:textId="0757027A" w:rsidR="00E764E4" w:rsidRDefault="00E764E4" w:rsidP="00E764E4">
      <w:pPr>
        <w:pStyle w:val="ListParagraph"/>
        <w:numPr>
          <w:ilvl w:val="0"/>
          <w:numId w:val="40"/>
        </w:numPr>
        <w:rPr>
          <w:rFonts w:ascii="Arial" w:hAnsi="Arial" w:cs="Arial"/>
        </w:rPr>
      </w:pPr>
      <w:r>
        <w:rPr>
          <w:rFonts w:ascii="Arial" w:hAnsi="Arial" w:cs="Arial"/>
        </w:rPr>
        <w:t>T</w:t>
      </w:r>
      <w:r w:rsidRPr="00E764E4">
        <w:rPr>
          <w:rFonts w:ascii="Arial" w:hAnsi="Arial" w:cs="Arial"/>
        </w:rPr>
        <w:t xml:space="preserve">o provide advice and guidance </w:t>
      </w:r>
      <w:r>
        <w:rPr>
          <w:rFonts w:ascii="Arial" w:hAnsi="Arial" w:cs="Arial"/>
        </w:rPr>
        <w:t xml:space="preserve">to customers, debtors, suppliers and other key stakeholders </w:t>
      </w:r>
      <w:r w:rsidRPr="00E764E4">
        <w:rPr>
          <w:rFonts w:ascii="Arial" w:hAnsi="Arial" w:cs="Arial"/>
        </w:rPr>
        <w:t>on purchase orders/invoices</w:t>
      </w:r>
      <w:r w:rsidR="00CD6292">
        <w:rPr>
          <w:rFonts w:ascii="Arial" w:hAnsi="Arial" w:cs="Arial"/>
        </w:rPr>
        <w:t xml:space="preserve"> and sundry debts</w:t>
      </w:r>
      <w:r>
        <w:rPr>
          <w:rFonts w:ascii="Arial" w:hAnsi="Arial" w:cs="Arial"/>
        </w:rPr>
        <w:t>.</w:t>
      </w:r>
      <w:r w:rsidRPr="00E764E4">
        <w:rPr>
          <w:rFonts w:ascii="Arial" w:hAnsi="Arial" w:cs="Arial"/>
        </w:rPr>
        <w:t xml:space="preserve"> </w:t>
      </w:r>
    </w:p>
    <w:p w14:paraId="2D2DB000" w14:textId="30F641E9" w:rsidR="00E764E4" w:rsidRPr="00E764E4" w:rsidRDefault="00E764E4" w:rsidP="00E764E4">
      <w:pPr>
        <w:pStyle w:val="ListParagraph"/>
        <w:numPr>
          <w:ilvl w:val="0"/>
          <w:numId w:val="40"/>
        </w:numPr>
        <w:rPr>
          <w:rFonts w:ascii="Arial" w:hAnsi="Arial" w:cs="Arial"/>
        </w:rPr>
      </w:pPr>
      <w:r>
        <w:rPr>
          <w:rFonts w:ascii="Arial" w:hAnsi="Arial" w:cs="Arial"/>
        </w:rPr>
        <w:t xml:space="preserve">To </w:t>
      </w:r>
      <w:r w:rsidRPr="00E764E4">
        <w:rPr>
          <w:rFonts w:ascii="Arial" w:hAnsi="Arial" w:cs="Arial"/>
        </w:rPr>
        <w:t>negotiate repayment</w:t>
      </w:r>
      <w:r>
        <w:rPr>
          <w:rFonts w:ascii="Arial" w:hAnsi="Arial" w:cs="Arial"/>
        </w:rPr>
        <w:t xml:space="preserve"> plans with debtors</w:t>
      </w:r>
      <w:r w:rsidR="004C5E35">
        <w:rPr>
          <w:rFonts w:ascii="Arial" w:hAnsi="Arial" w:cs="Arial"/>
        </w:rPr>
        <w:t xml:space="preserve"> in line with established parameters</w:t>
      </w:r>
      <w:r w:rsidRPr="00E764E4">
        <w:rPr>
          <w:rFonts w:ascii="Arial" w:hAnsi="Arial" w:cs="Arial"/>
        </w:rPr>
        <w:t xml:space="preserve"> under the guidance of the manager.</w:t>
      </w:r>
    </w:p>
    <w:p w14:paraId="6975DF56" w14:textId="54EB5D83" w:rsidR="00E764E4" w:rsidRPr="00E764E4" w:rsidRDefault="00573063" w:rsidP="008B0F99">
      <w:pPr>
        <w:pStyle w:val="ListParagraph"/>
        <w:numPr>
          <w:ilvl w:val="0"/>
          <w:numId w:val="40"/>
        </w:numPr>
        <w:rPr>
          <w:rFonts w:ascii="Arial" w:hAnsi="Arial" w:cs="Arial"/>
        </w:rPr>
      </w:pPr>
      <w:r>
        <w:rPr>
          <w:rFonts w:ascii="Arial" w:hAnsi="Arial" w:cs="Arial"/>
        </w:rPr>
        <w:t xml:space="preserve">To </w:t>
      </w:r>
      <w:r w:rsidR="00E764E4" w:rsidRPr="00E764E4">
        <w:rPr>
          <w:rFonts w:ascii="Arial" w:hAnsi="Arial" w:cs="Arial"/>
        </w:rPr>
        <w:t>ensure that invoices are paid in line with the Corporate Key Performance Indicators</w:t>
      </w:r>
      <w:r w:rsidR="00E764E4">
        <w:rPr>
          <w:rFonts w:ascii="Arial" w:hAnsi="Arial" w:cs="Arial"/>
        </w:rPr>
        <w:t xml:space="preserve"> </w:t>
      </w:r>
      <w:r w:rsidR="00E764E4" w:rsidRPr="00E764E4">
        <w:rPr>
          <w:rFonts w:ascii="Arial" w:hAnsi="Arial" w:cs="Arial"/>
        </w:rPr>
        <w:t>through effective liaison with services and external organisations</w:t>
      </w:r>
      <w:r w:rsidR="00E764E4">
        <w:rPr>
          <w:rFonts w:ascii="Arial" w:hAnsi="Arial" w:cs="Arial"/>
        </w:rPr>
        <w:t xml:space="preserve">. </w:t>
      </w:r>
      <w:r w:rsidR="00E764E4" w:rsidRPr="00E764E4">
        <w:rPr>
          <w:rFonts w:ascii="Arial" w:hAnsi="Arial" w:cs="Arial"/>
        </w:rPr>
        <w:t xml:space="preserve"> </w:t>
      </w:r>
    </w:p>
    <w:p w14:paraId="3ACFC90E" w14:textId="77777777" w:rsidR="00573063" w:rsidRPr="00573063" w:rsidRDefault="00573063" w:rsidP="00573063">
      <w:pPr>
        <w:pStyle w:val="ListParagraph"/>
        <w:numPr>
          <w:ilvl w:val="0"/>
          <w:numId w:val="40"/>
        </w:numPr>
        <w:rPr>
          <w:rFonts w:ascii="Arial" w:hAnsi="Arial" w:cs="Arial"/>
        </w:rPr>
      </w:pPr>
      <w:r w:rsidRPr="00573063">
        <w:rPr>
          <w:rFonts w:ascii="Arial" w:hAnsi="Arial" w:cs="Arial"/>
        </w:rPr>
        <w:lastRenderedPageBreak/>
        <w:t xml:space="preserve">Responsible for administration of the payment of invoices in a timely and accurate manner to enable the Council to meet its obligations to suppliers and creditors.  </w:t>
      </w:r>
    </w:p>
    <w:p w14:paraId="6B8CD484" w14:textId="77777777" w:rsidR="00573063" w:rsidRDefault="00573063" w:rsidP="00573063">
      <w:pPr>
        <w:pStyle w:val="ListParagraph"/>
        <w:numPr>
          <w:ilvl w:val="0"/>
          <w:numId w:val="40"/>
        </w:numPr>
        <w:rPr>
          <w:rFonts w:ascii="Arial" w:hAnsi="Arial" w:cs="Arial"/>
        </w:rPr>
      </w:pPr>
      <w:r w:rsidRPr="00573063">
        <w:rPr>
          <w:rFonts w:ascii="Arial" w:hAnsi="Arial" w:cs="Arial"/>
        </w:rPr>
        <w:t xml:space="preserve">Responsible for </w:t>
      </w:r>
      <w:r>
        <w:rPr>
          <w:rFonts w:ascii="Arial" w:hAnsi="Arial" w:cs="Arial"/>
        </w:rPr>
        <w:t xml:space="preserve">the running of </w:t>
      </w:r>
      <w:r w:rsidRPr="00573063">
        <w:rPr>
          <w:rFonts w:ascii="Arial" w:hAnsi="Arial" w:cs="Arial"/>
        </w:rPr>
        <w:t xml:space="preserve">effective </w:t>
      </w:r>
      <w:r>
        <w:rPr>
          <w:rFonts w:ascii="Arial" w:hAnsi="Arial" w:cs="Arial"/>
        </w:rPr>
        <w:t>periodical</w:t>
      </w:r>
      <w:r w:rsidRPr="00573063">
        <w:rPr>
          <w:rFonts w:ascii="Arial" w:hAnsi="Arial" w:cs="Arial"/>
        </w:rPr>
        <w:t xml:space="preserve"> system routines associated with payment of supplier invoices.  </w:t>
      </w:r>
    </w:p>
    <w:p w14:paraId="77090F4F" w14:textId="4280E75B" w:rsidR="00573063" w:rsidRPr="00573063" w:rsidRDefault="00573063" w:rsidP="00573063">
      <w:pPr>
        <w:pStyle w:val="ListParagraph"/>
        <w:numPr>
          <w:ilvl w:val="0"/>
          <w:numId w:val="40"/>
        </w:numPr>
        <w:rPr>
          <w:rFonts w:ascii="Arial" w:hAnsi="Arial" w:cs="Arial"/>
        </w:rPr>
      </w:pPr>
      <w:r w:rsidRPr="00573063">
        <w:rPr>
          <w:rFonts w:ascii="Arial" w:hAnsi="Arial" w:cs="Arial"/>
        </w:rPr>
        <w:t xml:space="preserve">Maintain records including the </w:t>
      </w:r>
      <w:r>
        <w:rPr>
          <w:rFonts w:ascii="Arial" w:hAnsi="Arial" w:cs="Arial"/>
        </w:rPr>
        <w:t>s</w:t>
      </w:r>
      <w:r w:rsidRPr="00573063">
        <w:rPr>
          <w:rFonts w:ascii="Arial" w:hAnsi="Arial" w:cs="Arial"/>
        </w:rPr>
        <w:t xml:space="preserve">ystem </w:t>
      </w:r>
      <w:r>
        <w:rPr>
          <w:rFonts w:ascii="Arial" w:hAnsi="Arial" w:cs="Arial"/>
        </w:rPr>
        <w:t xml:space="preserve">available to ensure </w:t>
      </w:r>
      <w:r w:rsidRPr="00573063">
        <w:rPr>
          <w:rFonts w:ascii="Arial" w:hAnsi="Arial" w:cs="Arial"/>
        </w:rPr>
        <w:t xml:space="preserve">records are up to date and accurate at all times.  </w:t>
      </w:r>
    </w:p>
    <w:p w14:paraId="5D10C606" w14:textId="11D04D5D" w:rsidR="00E764E4" w:rsidRDefault="00573063" w:rsidP="00E764E4">
      <w:pPr>
        <w:pStyle w:val="ListParagraph"/>
        <w:numPr>
          <w:ilvl w:val="0"/>
          <w:numId w:val="40"/>
        </w:numPr>
        <w:rPr>
          <w:rFonts w:ascii="Arial" w:hAnsi="Arial" w:cs="Arial"/>
        </w:rPr>
      </w:pPr>
      <w:r w:rsidRPr="00573063">
        <w:rPr>
          <w:rFonts w:ascii="Arial" w:hAnsi="Arial" w:cs="Arial"/>
        </w:rPr>
        <w:t>Produce relevant reports and statistical information as required</w:t>
      </w:r>
      <w:r>
        <w:rPr>
          <w:rFonts w:ascii="Arial" w:hAnsi="Arial" w:cs="Arial"/>
        </w:rPr>
        <w:t xml:space="preserve"> for audit or other purposes</w:t>
      </w:r>
      <w:r w:rsidRPr="00573063">
        <w:rPr>
          <w:rFonts w:ascii="Arial" w:hAnsi="Arial" w:cs="Arial"/>
        </w:rPr>
        <w:t>.</w:t>
      </w:r>
    </w:p>
    <w:p w14:paraId="70FDFB28" w14:textId="10CD7CBD" w:rsidR="00CD6292" w:rsidRPr="00E764E4" w:rsidRDefault="00CD6292" w:rsidP="00E764E4">
      <w:pPr>
        <w:pStyle w:val="ListParagraph"/>
        <w:numPr>
          <w:ilvl w:val="0"/>
          <w:numId w:val="40"/>
        </w:numPr>
        <w:rPr>
          <w:rFonts w:ascii="Arial" w:hAnsi="Arial" w:cs="Arial"/>
        </w:rPr>
      </w:pPr>
      <w:r w:rsidRPr="00CD6292">
        <w:rPr>
          <w:rFonts w:ascii="Arial" w:hAnsi="Arial" w:cs="Arial"/>
        </w:rPr>
        <w:t>Provide</w:t>
      </w:r>
      <w:r>
        <w:rPr>
          <w:rFonts w:ascii="Arial" w:hAnsi="Arial" w:cs="Arial"/>
        </w:rPr>
        <w:t xml:space="preserve"> general</w:t>
      </w:r>
      <w:r w:rsidRPr="00CD6292">
        <w:rPr>
          <w:rFonts w:ascii="Arial" w:hAnsi="Arial" w:cs="Arial"/>
        </w:rPr>
        <w:t xml:space="preserve"> administrative support</w:t>
      </w:r>
      <w:r>
        <w:rPr>
          <w:rFonts w:ascii="Arial" w:hAnsi="Arial" w:cs="Arial"/>
        </w:rPr>
        <w:t xml:space="preserve"> to the service as required.  </w:t>
      </w:r>
    </w:p>
    <w:p w14:paraId="5D3B0D62" w14:textId="77777777" w:rsidR="00784519" w:rsidRPr="00784519" w:rsidRDefault="00D9325E" w:rsidP="00784519">
      <w:pPr>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Pr="00784519" w:rsidRDefault="00784519" w:rsidP="00784519">
      <w:pPr>
        <w:rPr>
          <w:rFonts w:ascii="Arial" w:hAnsi="Arial" w:cs="Arial"/>
        </w:rPr>
      </w:pPr>
      <w:r w:rsidRPr="00784519">
        <w:rPr>
          <w:rFonts w:ascii="Arial" w:hAnsi="Arial" w:cs="Arial"/>
          <w:b/>
        </w:rPr>
        <w:t>Decision making</w:t>
      </w:r>
    </w:p>
    <w:p w14:paraId="6FEAC4E7" w14:textId="77777777" w:rsidR="00CD6292" w:rsidRPr="00CD6292" w:rsidRDefault="00CD6292" w:rsidP="00CD6292">
      <w:pPr>
        <w:pStyle w:val="ListParagraph"/>
        <w:numPr>
          <w:ilvl w:val="0"/>
          <w:numId w:val="43"/>
        </w:numPr>
        <w:rPr>
          <w:rFonts w:ascii="Arial" w:hAnsi="Arial" w:cs="Arial"/>
        </w:rPr>
      </w:pPr>
      <w:r w:rsidRPr="00CD6292">
        <w:rPr>
          <w:rFonts w:ascii="Arial" w:hAnsi="Arial" w:cs="Arial"/>
        </w:rPr>
        <w:t>Responsible for making decisions on payment arrangements directly with a customer to ensure sustainable repayments against sundry debt.</w:t>
      </w:r>
    </w:p>
    <w:p w14:paraId="73F265B9" w14:textId="693E6571" w:rsidR="00784519" w:rsidRPr="00CD6292" w:rsidRDefault="00CD6292" w:rsidP="00CD6292">
      <w:pPr>
        <w:pStyle w:val="ListParagraph"/>
        <w:numPr>
          <w:ilvl w:val="0"/>
          <w:numId w:val="43"/>
        </w:numPr>
        <w:rPr>
          <w:rFonts w:ascii="Arial" w:hAnsi="Arial" w:cs="Arial"/>
        </w:rPr>
      </w:pPr>
      <w:r w:rsidRPr="00CD6292">
        <w:rPr>
          <w:rFonts w:ascii="Arial" w:hAnsi="Arial" w:cs="Arial"/>
        </w:rPr>
        <w:t>Responsible for decisions associated with workload priorities and deadlines to ensure key performance indicators are achieved.</w:t>
      </w:r>
    </w:p>
    <w:p w14:paraId="35356B62" w14:textId="77777777" w:rsidR="00784519" w:rsidRPr="00784519" w:rsidRDefault="00D9325E"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325E1205" w14:textId="77777777" w:rsidR="00CD6292" w:rsidRDefault="00CD6292" w:rsidP="00CD6292">
      <w:pPr>
        <w:pStyle w:val="ListParagraph"/>
        <w:numPr>
          <w:ilvl w:val="0"/>
          <w:numId w:val="43"/>
        </w:numPr>
        <w:rPr>
          <w:rFonts w:ascii="Arial" w:hAnsi="Arial" w:cs="Arial"/>
        </w:rPr>
      </w:pPr>
      <w:r w:rsidRPr="00CD6292">
        <w:rPr>
          <w:rFonts w:ascii="Arial" w:hAnsi="Arial" w:cs="Arial"/>
        </w:rPr>
        <w:t>Responsibility for monitoring payrolls and ensuring correct accounting for deductions of Tax, National Insurance and Pensions payments to ensure accuracy of payment</w:t>
      </w:r>
      <w:r>
        <w:rPr>
          <w:rFonts w:ascii="Arial" w:hAnsi="Arial" w:cs="Arial"/>
        </w:rPr>
        <w:t xml:space="preserve">s.  </w:t>
      </w:r>
    </w:p>
    <w:p w14:paraId="7A6BBF43" w14:textId="61847A8B" w:rsidR="00CD6292" w:rsidRPr="00CD6292" w:rsidRDefault="00CD6292" w:rsidP="00CD6292">
      <w:pPr>
        <w:pStyle w:val="ListParagraph"/>
        <w:numPr>
          <w:ilvl w:val="0"/>
          <w:numId w:val="43"/>
        </w:numPr>
        <w:rPr>
          <w:rFonts w:ascii="Arial" w:hAnsi="Arial" w:cs="Arial"/>
        </w:rPr>
      </w:pPr>
      <w:r w:rsidRPr="00CD6292">
        <w:rPr>
          <w:rFonts w:ascii="Arial" w:hAnsi="Arial" w:cs="Arial"/>
        </w:rPr>
        <w:t xml:space="preserve">Responsible for the effective collection of Sundry Debts and effective payment of invoices in line with the Councils Financial Regulations and Scheme of delegation.   </w:t>
      </w:r>
    </w:p>
    <w:p w14:paraId="3E8B5D38" w14:textId="77777777" w:rsidR="00784519" w:rsidRPr="00784519" w:rsidRDefault="00D9325E"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0D4997C6" w14:textId="77777777" w:rsidR="00D25F21" w:rsidRPr="00D25F21" w:rsidRDefault="00D25F21" w:rsidP="00D25F21">
      <w:pPr>
        <w:pStyle w:val="ListParagraph"/>
        <w:numPr>
          <w:ilvl w:val="0"/>
          <w:numId w:val="42"/>
        </w:numPr>
        <w:rPr>
          <w:rFonts w:ascii="Arial" w:hAnsi="Arial" w:cs="Arial"/>
        </w:rPr>
      </w:pPr>
      <w:r w:rsidRPr="00D25F21">
        <w:rPr>
          <w:rFonts w:ascii="Arial" w:hAnsi="Arial" w:cs="Arial"/>
        </w:rPr>
        <w:t xml:space="preserve">Suppliers and creditors to deal with enquiries on payment of invoices. </w:t>
      </w:r>
    </w:p>
    <w:p w14:paraId="0F6CB946" w14:textId="77777777" w:rsidR="00D25F21" w:rsidRPr="00D25F21" w:rsidRDefault="00D25F21" w:rsidP="00D25F21">
      <w:pPr>
        <w:pStyle w:val="ListParagraph"/>
        <w:numPr>
          <w:ilvl w:val="0"/>
          <w:numId w:val="42"/>
        </w:numPr>
        <w:rPr>
          <w:rFonts w:ascii="Arial" w:hAnsi="Arial" w:cs="Arial"/>
        </w:rPr>
      </w:pPr>
      <w:r w:rsidRPr="00D25F21">
        <w:rPr>
          <w:rFonts w:ascii="Arial" w:hAnsi="Arial" w:cs="Arial"/>
        </w:rPr>
        <w:t>Debtors to negotiate repayments of debt</w:t>
      </w:r>
    </w:p>
    <w:p w14:paraId="74C9587D" w14:textId="7672E5B4" w:rsidR="00D25F21" w:rsidRPr="00D25F21" w:rsidRDefault="00D25F21" w:rsidP="00D25F21">
      <w:pPr>
        <w:pStyle w:val="ListParagraph"/>
        <w:numPr>
          <w:ilvl w:val="0"/>
          <w:numId w:val="42"/>
        </w:numPr>
        <w:rPr>
          <w:rFonts w:ascii="Arial" w:hAnsi="Arial" w:cs="Arial"/>
        </w:rPr>
      </w:pPr>
      <w:r w:rsidRPr="00D25F21">
        <w:rPr>
          <w:rFonts w:ascii="Arial" w:hAnsi="Arial" w:cs="Arial"/>
        </w:rPr>
        <w:t>Elderly and disabled people regarding entitlement to and issue of bus passes</w:t>
      </w:r>
      <w:r>
        <w:rPr>
          <w:rFonts w:ascii="Arial" w:hAnsi="Arial" w:cs="Arial"/>
        </w:rPr>
        <w:t xml:space="preserve"> </w:t>
      </w:r>
      <w:r w:rsidRPr="00D25F21">
        <w:rPr>
          <w:rFonts w:ascii="Arial" w:hAnsi="Arial" w:cs="Arial"/>
        </w:rPr>
        <w:t xml:space="preserve">concessionary travel passes. </w:t>
      </w:r>
    </w:p>
    <w:p w14:paraId="08741706" w14:textId="6B6DCE1C" w:rsidR="00784519" w:rsidRPr="00784519" w:rsidRDefault="00D25F21" w:rsidP="00784519">
      <w:pPr>
        <w:numPr>
          <w:ilvl w:val="0"/>
          <w:numId w:val="42"/>
        </w:numPr>
        <w:rPr>
          <w:rFonts w:ascii="Arial" w:hAnsi="Arial" w:cs="Arial"/>
        </w:rPr>
      </w:pPr>
      <w:r>
        <w:rPr>
          <w:rFonts w:ascii="Arial" w:hAnsi="Arial" w:cs="Arial"/>
        </w:rPr>
        <w:t>Employees and managers of the council on payroll related queries</w:t>
      </w:r>
    </w:p>
    <w:p w14:paraId="68A3F3E7" w14:textId="77777777" w:rsidR="00784519" w:rsidRPr="00784519" w:rsidRDefault="00D9325E"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784519">
      <w:pPr>
        <w:rPr>
          <w:rFonts w:ascii="Arial" w:hAnsi="Arial" w:cs="Arial"/>
        </w:rPr>
      </w:pPr>
      <w:r w:rsidRPr="00784519">
        <w:rPr>
          <w:rFonts w:ascii="Arial" w:hAnsi="Arial" w:cs="Arial"/>
        </w:rPr>
        <w:lastRenderedPageBreak/>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P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5BEA0D32" w14:textId="77777777" w:rsidR="00784519" w:rsidRPr="00784519" w:rsidRDefault="00784519" w:rsidP="00784519">
      <w:pPr>
        <w:rPr>
          <w:rFonts w:ascii="Arial" w:hAnsi="Arial" w:cs="Arial"/>
        </w:rPr>
      </w:pPr>
      <w:r w:rsidRPr="00784519">
        <w:rPr>
          <w:rFonts w:ascii="Arial" w:hAnsi="Arial" w:cs="Arial"/>
          <w:b/>
        </w:rPr>
        <w:t>Training</w:t>
      </w:r>
    </w:p>
    <w:p w14:paraId="3D0914E6" w14:textId="77777777" w:rsidR="00784519" w:rsidRP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w:t>
      </w:r>
      <w:proofErr w:type="gramStart"/>
      <w:r w:rsidRPr="00784519">
        <w:rPr>
          <w:rFonts w:ascii="Arial" w:hAnsi="Arial" w:cs="Arial"/>
        </w:rPr>
        <w:t xml:space="preserve">. </w:t>
      </w:r>
      <w:proofErr w:type="gramEnd"/>
      <w:r w:rsidRPr="00784519">
        <w:rPr>
          <w:rFonts w:ascii="Arial" w:hAnsi="Arial" w:cs="Arial"/>
        </w:rPr>
        <w:t>You will be required to attend, from time to time, training courses, conferences, seminars or other meetings as required by your own training needs and the needs of the service.</w:t>
      </w: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P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w:t>
      </w:r>
      <w:proofErr w:type="gramStart"/>
      <w:r w:rsidRPr="00784519">
        <w:rPr>
          <w:rFonts w:ascii="Arial" w:hAnsi="Arial" w:cs="Arial"/>
        </w:rPr>
        <w:t xml:space="preserve">. </w:t>
      </w:r>
      <w:proofErr w:type="gramEnd"/>
      <w:r w:rsidRPr="00784519">
        <w:rPr>
          <w:rFonts w:ascii="Arial" w:hAnsi="Arial" w:cs="Arial"/>
        </w:rPr>
        <w:t>You will comply with the Council’s Data Quality Policy to ensure that all Council information you are responsible for is accurate, complete, up to date and fit for purpose.</w:t>
      </w: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Pr="00784519" w:rsidRDefault="00784519" w:rsidP="00784519">
      <w:pPr>
        <w:rPr>
          <w:rFonts w:ascii="Arial" w:hAnsi="Arial" w:cs="Arial"/>
        </w:rPr>
      </w:pPr>
      <w:r w:rsidRPr="00784519">
        <w:rPr>
          <w:rFonts w:ascii="Arial" w:hAnsi="Arial" w:cs="Arial"/>
        </w:rPr>
        <w:t>You will comply with and/or ensure compliance with the Council’s Data Protection Policies and the Data Protection Act and other relevant legislation</w:t>
      </w:r>
      <w:proofErr w:type="gramStart"/>
      <w:r w:rsidRPr="00784519">
        <w:rPr>
          <w:rFonts w:ascii="Arial" w:hAnsi="Arial" w:cs="Arial"/>
        </w:rPr>
        <w:t xml:space="preserve">. </w:t>
      </w:r>
      <w:proofErr w:type="gramEnd"/>
      <w:r w:rsidRPr="00784519">
        <w:rPr>
          <w:rFonts w:ascii="Arial" w:hAnsi="Arial" w:cs="Arial"/>
        </w:rPr>
        <w:t>You will ensure that confidentiality is respected and maintained at all times</w:t>
      </w:r>
      <w:proofErr w:type="gramStart"/>
      <w:r w:rsidRPr="00784519">
        <w:rPr>
          <w:rFonts w:ascii="Arial" w:hAnsi="Arial" w:cs="Arial"/>
        </w:rPr>
        <w:t xml:space="preserve">. </w:t>
      </w:r>
      <w:proofErr w:type="gramEnd"/>
      <w:r w:rsidRPr="00784519">
        <w:rPr>
          <w:rFonts w:ascii="Arial" w:hAnsi="Arial" w:cs="Arial"/>
        </w:rPr>
        <w:t>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585E1B8C" w:rsidR="00784519" w:rsidRPr="00784519" w:rsidRDefault="00784519" w:rsidP="00784519">
      <w:pPr>
        <w:rPr>
          <w:rFonts w:ascii="Arial" w:hAnsi="Arial" w:cs="Arial"/>
        </w:rPr>
      </w:pPr>
      <w:r w:rsidRPr="00784519">
        <w:rPr>
          <w:rFonts w:ascii="Arial" w:hAnsi="Arial" w:cs="Arial"/>
        </w:rPr>
        <w:t xml:space="preserve">You will promote and deliver fair and </w:t>
      </w:r>
      <w:r w:rsidR="004D6EE9" w:rsidRPr="00784519">
        <w:rPr>
          <w:rFonts w:ascii="Arial" w:hAnsi="Arial" w:cs="Arial"/>
        </w:rPr>
        <w:t>high-quality</w:t>
      </w:r>
      <w:r w:rsidRPr="00784519">
        <w:rPr>
          <w:rFonts w:ascii="Arial" w:hAnsi="Arial" w:cs="Arial"/>
        </w:rPr>
        <w:t xml:space="preserve">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30B4FA7C" w14:textId="77777777" w:rsidR="00784519" w:rsidRPr="00784519" w:rsidRDefault="00784519" w:rsidP="00784519">
      <w:pPr>
        <w:rPr>
          <w:rFonts w:ascii="Arial" w:hAnsi="Arial" w:cs="Arial"/>
        </w:rPr>
      </w:pPr>
      <w:r w:rsidRPr="00784519">
        <w:rPr>
          <w:rFonts w:ascii="Arial" w:hAnsi="Arial" w:cs="Arial"/>
        </w:rPr>
        <w:lastRenderedPageBreak/>
        <w:t>This job description sets out the duties and responsibilities of the post at the time when it was drawn up</w:t>
      </w:r>
      <w:proofErr w:type="gramStart"/>
      <w:r w:rsidRPr="00784519">
        <w:rPr>
          <w:rFonts w:ascii="Arial" w:hAnsi="Arial" w:cs="Arial"/>
        </w:rPr>
        <w:t xml:space="preserve">. </w:t>
      </w:r>
      <w:proofErr w:type="gramEnd"/>
      <w:r w:rsidRPr="00784519">
        <w:rPr>
          <w:rFonts w:ascii="Arial" w:hAnsi="Arial" w:cs="Arial"/>
        </w:rPr>
        <w:t>Such duties and responsibilities may vary from time to time without changing the general character of the duties or the level of responsibility entailed</w:t>
      </w:r>
      <w:proofErr w:type="gramStart"/>
      <w:r w:rsidRPr="00784519">
        <w:rPr>
          <w:rFonts w:ascii="Arial" w:hAnsi="Arial" w:cs="Arial"/>
        </w:rPr>
        <w:t xml:space="preserve">. </w:t>
      </w:r>
      <w:proofErr w:type="gramEnd"/>
      <w:r w:rsidRPr="00784519">
        <w:rPr>
          <w:rFonts w:ascii="Arial" w:hAnsi="Arial" w:cs="Arial"/>
        </w:rPr>
        <w:t>Such variations are a common occurrence and cannot themselves justify a reconsideration of the grading of the post</w:t>
      </w:r>
      <w:proofErr w:type="gramStart"/>
      <w:r w:rsidRPr="00784519">
        <w:rPr>
          <w:rFonts w:ascii="Arial" w:hAnsi="Arial" w:cs="Arial"/>
        </w:rPr>
        <w:t xml:space="preserve">. </w:t>
      </w:r>
      <w:proofErr w:type="gramEnd"/>
      <w:r w:rsidRPr="00784519">
        <w:rPr>
          <w:rFonts w:ascii="Arial" w:hAnsi="Arial" w:cs="Arial"/>
        </w:rPr>
        <w:t>Any changes which are of a permanent nature will, following consultation with you, be included in the job description in specific terms and will be formally issued to you.</w:t>
      </w:r>
    </w:p>
    <w:p w14:paraId="29FA4310" w14:textId="7CCA0BF2" w:rsidR="00784519" w:rsidRPr="00784519" w:rsidRDefault="00784519" w:rsidP="00784519">
      <w:pPr>
        <w:rPr>
          <w:rFonts w:ascii="Arial" w:hAnsi="Arial" w:cs="Arial"/>
        </w:rPr>
      </w:pPr>
      <w:r w:rsidRPr="00784519">
        <w:rPr>
          <w:rFonts w:ascii="Arial" w:hAnsi="Arial" w:cs="Arial"/>
          <w:b/>
        </w:rPr>
        <w:t xml:space="preserve">Produced by:  </w:t>
      </w:r>
      <w:r w:rsidR="00895F61">
        <w:rPr>
          <w:rFonts w:ascii="Arial" w:hAnsi="Arial" w:cs="Arial"/>
          <w:b/>
        </w:rPr>
        <w:tab/>
      </w:r>
      <w:r w:rsidR="002F7557" w:rsidRPr="002F7557">
        <w:rPr>
          <w:rFonts w:ascii="Arial" w:hAnsi="Arial" w:cs="Arial"/>
          <w:b/>
        </w:rPr>
        <w:t xml:space="preserve">Head of Revenues &amp; Benefits  </w:t>
      </w:r>
    </w:p>
    <w:p w14:paraId="00EB8965" w14:textId="6179F8D5"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2F7557">
        <w:rPr>
          <w:rFonts w:ascii="Arial" w:hAnsi="Arial" w:cs="Arial"/>
          <w:b/>
        </w:rPr>
        <w:t>May 2025</w:t>
      </w:r>
    </w:p>
    <w:p w14:paraId="67028D3A" w14:textId="288C8CEC" w:rsidR="00784519" w:rsidRPr="00784519" w:rsidRDefault="00784519" w:rsidP="00784519">
      <w:pPr>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2F7557">
        <w:rPr>
          <w:rFonts w:ascii="Arial" w:hAnsi="Arial" w:cs="Arial"/>
          <w:b/>
        </w:rPr>
        <w:t>1.1</w:t>
      </w:r>
    </w:p>
    <w:p w14:paraId="67F0EA59" w14:textId="77777777" w:rsidR="00784519" w:rsidRPr="00784519" w:rsidRDefault="00D9325E" w:rsidP="00784519">
      <w:pPr>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Pr="00784519" w:rsidRDefault="00784519" w:rsidP="00784519">
      <w:pPr>
        <w:rPr>
          <w:rFonts w:ascii="Arial" w:hAnsi="Arial" w:cs="Arial"/>
        </w:rPr>
      </w:pPr>
      <w:r w:rsidRPr="00784519">
        <w:rPr>
          <w:rFonts w:ascii="Arial" w:hAnsi="Arial" w:cs="Arial"/>
        </w:rPr>
        <w:t>Signed..................................................................... Dated............................</w:t>
      </w:r>
    </w:p>
    <w:p w14:paraId="438B3A2C" w14:textId="77777777" w:rsidR="00784519" w:rsidRPr="00784519" w:rsidRDefault="00784519" w:rsidP="00784519">
      <w:pPr>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20E59989"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4D6EE9" w:rsidRPr="004D6EE9">
        <w:rPr>
          <w:rFonts w:ascii="Arial" w:hAnsi="Arial" w:cs="Arial"/>
          <w:bCs/>
          <w:sz w:val="28"/>
          <w:szCs w:val="28"/>
          <w:lang w:val="de-DE"/>
        </w:rPr>
        <w:t xml:space="preserve">PAYMENTS OFFICER                        </w:t>
      </w:r>
    </w:p>
    <w:p w14:paraId="6C7583B3" w14:textId="55B9BD67"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004D6EE9" w:rsidRPr="004D6EE9">
        <w:rPr>
          <w:rFonts w:ascii="Arial" w:hAnsi="Arial" w:cs="Arial"/>
          <w:bCs/>
          <w:lang w:val="de-DE"/>
        </w:rPr>
        <w:t>POST000163</w:t>
      </w:r>
    </w:p>
    <w:p w14:paraId="734A697A" w14:textId="77777777" w:rsidR="00784519" w:rsidRPr="00784519" w:rsidRDefault="00D9325E"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60AAF4C" w14:textId="63033A55" w:rsidR="004D6EE9" w:rsidRPr="002B4344" w:rsidRDefault="004D6EE9" w:rsidP="00784519">
      <w:pPr>
        <w:numPr>
          <w:ilvl w:val="0"/>
          <w:numId w:val="44"/>
        </w:numPr>
        <w:rPr>
          <w:rFonts w:ascii="Arial" w:hAnsi="Arial" w:cs="Arial"/>
          <w:b/>
          <w:i/>
          <w:iCs/>
          <w:lang w:val="de-DE"/>
        </w:rPr>
      </w:pPr>
      <w:r w:rsidRPr="004D6EE9">
        <w:rPr>
          <w:rFonts w:ascii="Arial" w:hAnsi="Arial" w:cs="Arial"/>
          <w:lang w:val="en-US"/>
        </w:rPr>
        <w:t>Experience of administrative procedures and of working with computerised systems</w:t>
      </w:r>
      <w:r w:rsidR="002B4344">
        <w:rPr>
          <w:rFonts w:ascii="Arial" w:hAnsi="Arial" w:cs="Arial"/>
          <w:lang w:val="en-US"/>
        </w:rPr>
        <w:t xml:space="preserve">             </w:t>
      </w:r>
      <w:r w:rsidR="002B4344" w:rsidRPr="002B4344">
        <w:rPr>
          <w:rFonts w:ascii="Arial" w:hAnsi="Arial" w:cs="Arial"/>
          <w:i/>
          <w:iCs/>
          <w:lang w:val="en-US"/>
        </w:rPr>
        <w:t>A / I / T</w:t>
      </w:r>
    </w:p>
    <w:p w14:paraId="0AA794C7" w14:textId="1BAC3613" w:rsidR="004D6EE9" w:rsidRDefault="004D6EE9" w:rsidP="00784519">
      <w:pPr>
        <w:numPr>
          <w:ilvl w:val="0"/>
          <w:numId w:val="44"/>
        </w:numPr>
        <w:rPr>
          <w:rFonts w:ascii="Arial" w:hAnsi="Arial" w:cs="Arial"/>
          <w:bCs/>
          <w:lang w:val="de-DE"/>
        </w:rPr>
      </w:pPr>
      <w:r w:rsidRPr="004D6EE9">
        <w:rPr>
          <w:rFonts w:ascii="Arial" w:hAnsi="Arial" w:cs="Arial"/>
          <w:bCs/>
          <w:lang w:val="de-DE"/>
        </w:rPr>
        <w:t>Experience of working in an accounts payable setting with knowledge of Purchase order raising, invoice payments</w:t>
      </w:r>
      <w:r>
        <w:rPr>
          <w:rFonts w:ascii="Arial" w:hAnsi="Arial" w:cs="Arial"/>
          <w:bCs/>
          <w:lang w:val="de-DE"/>
        </w:rPr>
        <w:t xml:space="preserve"> </w:t>
      </w:r>
      <w:r w:rsidR="002B4344">
        <w:rPr>
          <w:rFonts w:ascii="Arial" w:hAnsi="Arial" w:cs="Arial"/>
          <w:bCs/>
          <w:lang w:val="de-DE"/>
        </w:rPr>
        <w:t xml:space="preserve">  </w:t>
      </w:r>
      <w:r w:rsidR="002B4344" w:rsidRPr="002B4344">
        <w:rPr>
          <w:rFonts w:ascii="Arial" w:hAnsi="Arial" w:cs="Arial"/>
          <w:bCs/>
          <w:i/>
          <w:iCs/>
          <w:lang w:val="de-DE"/>
        </w:rPr>
        <w:t>A / I / T</w:t>
      </w:r>
    </w:p>
    <w:p w14:paraId="7AA0F8BF" w14:textId="3A9A4FF5" w:rsidR="004D6EE9" w:rsidRPr="0053687F" w:rsidRDefault="004D6EE9" w:rsidP="0053687F">
      <w:pPr>
        <w:numPr>
          <w:ilvl w:val="0"/>
          <w:numId w:val="44"/>
        </w:numPr>
        <w:rPr>
          <w:rFonts w:ascii="Arial" w:hAnsi="Arial" w:cs="Arial"/>
          <w:bCs/>
          <w:lang w:val="de-DE"/>
        </w:rPr>
      </w:pPr>
      <w:r w:rsidRPr="004D6EE9">
        <w:rPr>
          <w:rFonts w:ascii="Arial" w:hAnsi="Arial" w:cs="Arial"/>
          <w:bCs/>
          <w:lang w:val="de-DE"/>
        </w:rPr>
        <w:t xml:space="preserve">Experience of dealing </w:t>
      </w:r>
      <w:r w:rsidR="0053687F">
        <w:rPr>
          <w:rFonts w:ascii="Arial" w:hAnsi="Arial" w:cs="Arial"/>
          <w:bCs/>
          <w:lang w:val="de-DE"/>
        </w:rPr>
        <w:t xml:space="preserve">in an accounts receivable setting with knowledge of </w:t>
      </w:r>
      <w:r w:rsidRPr="004D6EE9">
        <w:rPr>
          <w:rFonts w:ascii="Arial" w:hAnsi="Arial" w:cs="Arial"/>
          <w:bCs/>
          <w:lang w:val="de-DE"/>
        </w:rPr>
        <w:t xml:space="preserve">debt recovery </w:t>
      </w:r>
      <w:r w:rsidR="0053687F">
        <w:rPr>
          <w:rFonts w:ascii="Arial" w:hAnsi="Arial" w:cs="Arial"/>
          <w:bCs/>
          <w:lang w:val="de-DE"/>
        </w:rPr>
        <w:t xml:space="preserve">   </w:t>
      </w:r>
      <w:r w:rsidR="002B4344" w:rsidRPr="0053687F">
        <w:rPr>
          <w:rFonts w:ascii="Arial" w:hAnsi="Arial" w:cs="Arial"/>
          <w:bCs/>
          <w:i/>
          <w:iCs/>
          <w:lang w:val="de-DE"/>
        </w:rPr>
        <w:t>A / I /T</w:t>
      </w:r>
    </w:p>
    <w:p w14:paraId="1DA28B48" w14:textId="5E177938" w:rsidR="004D6EE9" w:rsidRPr="004D6EE9" w:rsidRDefault="004D6EE9" w:rsidP="00784519">
      <w:pPr>
        <w:numPr>
          <w:ilvl w:val="0"/>
          <w:numId w:val="44"/>
        </w:numPr>
        <w:rPr>
          <w:rFonts w:ascii="Arial" w:hAnsi="Arial" w:cs="Arial"/>
          <w:bCs/>
          <w:lang w:val="de-DE"/>
        </w:rPr>
      </w:pPr>
      <w:r>
        <w:rPr>
          <w:rFonts w:ascii="Arial" w:hAnsi="Arial" w:cs="Arial"/>
          <w:bCs/>
          <w:lang w:val="de-DE"/>
        </w:rPr>
        <w:t>Experience of working in a payroll setting</w:t>
      </w:r>
      <w:r w:rsidR="002B4344">
        <w:rPr>
          <w:rFonts w:ascii="Arial" w:hAnsi="Arial" w:cs="Arial"/>
          <w:bCs/>
          <w:lang w:val="de-DE"/>
        </w:rPr>
        <w:t xml:space="preserve">  </w:t>
      </w:r>
      <w:r w:rsidR="002B4344" w:rsidRPr="002B4344">
        <w:rPr>
          <w:rFonts w:ascii="Arial" w:hAnsi="Arial" w:cs="Arial"/>
          <w:bCs/>
          <w:i/>
          <w:iCs/>
          <w:lang w:val="de-DE"/>
        </w:rPr>
        <w:t>A / I / T</w:t>
      </w:r>
    </w:p>
    <w:p w14:paraId="4CFD164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3C45B01C" w14:textId="5F918A49" w:rsidR="000F6DA3" w:rsidRPr="000F6DA3" w:rsidRDefault="004D6EE9" w:rsidP="000F6DA3">
      <w:pPr>
        <w:numPr>
          <w:ilvl w:val="0"/>
          <w:numId w:val="45"/>
        </w:numPr>
        <w:rPr>
          <w:rFonts w:ascii="Arial" w:hAnsi="Arial" w:cs="Arial"/>
          <w:bCs/>
          <w:lang w:val="de-DE"/>
        </w:rPr>
      </w:pPr>
      <w:r w:rsidRPr="004D6EE9">
        <w:rPr>
          <w:rFonts w:ascii="Arial" w:hAnsi="Arial" w:cs="Arial"/>
          <w:bCs/>
          <w:lang w:val="de-DE"/>
        </w:rPr>
        <w:t>A</w:t>
      </w:r>
      <w:r>
        <w:rPr>
          <w:rFonts w:ascii="Arial" w:hAnsi="Arial" w:cs="Arial"/>
          <w:bCs/>
          <w:lang w:val="de-DE"/>
        </w:rPr>
        <w:t xml:space="preserve">n awareness of </w:t>
      </w:r>
      <w:r w:rsidRPr="004D6EE9">
        <w:rPr>
          <w:rFonts w:ascii="Arial" w:hAnsi="Arial" w:cs="Arial"/>
          <w:bCs/>
          <w:lang w:val="de-DE"/>
        </w:rPr>
        <w:t>legislation</w:t>
      </w:r>
      <w:r>
        <w:rPr>
          <w:rFonts w:ascii="Arial" w:hAnsi="Arial" w:cs="Arial"/>
          <w:bCs/>
          <w:lang w:val="de-DE"/>
        </w:rPr>
        <w:t xml:space="preserve"> relevant to finance or debt recovery or payroll/tax </w:t>
      </w:r>
      <w:r w:rsidR="002B4344">
        <w:rPr>
          <w:rFonts w:ascii="Arial" w:hAnsi="Arial" w:cs="Arial"/>
          <w:bCs/>
          <w:lang w:val="de-DE"/>
        </w:rPr>
        <w:t xml:space="preserve">  A / I</w:t>
      </w:r>
    </w:p>
    <w:p w14:paraId="1945F0BE" w14:textId="77777777" w:rsidR="00784519" w:rsidRPr="00784519" w:rsidRDefault="00D9325E" w:rsidP="00784519">
      <w:pPr>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784519" w:rsidRDefault="00784519" w:rsidP="00784519">
      <w:pPr>
        <w:rPr>
          <w:rFonts w:ascii="Arial" w:hAnsi="Arial" w:cs="Arial"/>
          <w:b/>
          <w:lang w:val="de-DE"/>
        </w:rPr>
      </w:pPr>
      <w:r w:rsidRPr="00784519">
        <w:rPr>
          <w:rFonts w:ascii="Arial" w:hAnsi="Arial" w:cs="Arial"/>
          <w:b/>
          <w:lang w:val="de-DE"/>
        </w:rPr>
        <w:t>QUALIFICATIONS</w:t>
      </w:r>
    </w:p>
    <w:p w14:paraId="1F7FCEA2"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038BEE44" w14:textId="2463D0C1" w:rsidR="002B4344" w:rsidRPr="004D6EE9" w:rsidRDefault="002B4344" w:rsidP="00784519">
      <w:pPr>
        <w:numPr>
          <w:ilvl w:val="0"/>
          <w:numId w:val="46"/>
        </w:numPr>
        <w:rPr>
          <w:rFonts w:ascii="Arial" w:hAnsi="Arial" w:cs="Arial"/>
          <w:bCs/>
          <w:lang w:val="de-DE"/>
        </w:rPr>
      </w:pPr>
      <w:r w:rsidRPr="002B4344">
        <w:rPr>
          <w:rFonts w:ascii="Arial" w:hAnsi="Arial" w:cs="Arial"/>
          <w:bCs/>
          <w:lang w:val="de-DE"/>
        </w:rPr>
        <w:t xml:space="preserve">GCSE English and Maths at Grade </w:t>
      </w:r>
      <w:r w:rsidR="000F3D07">
        <w:rPr>
          <w:rFonts w:ascii="Arial" w:hAnsi="Arial" w:cs="Arial"/>
          <w:bCs/>
          <w:lang w:val="de-DE"/>
        </w:rPr>
        <w:t>4/</w:t>
      </w:r>
      <w:r w:rsidRPr="002B4344">
        <w:rPr>
          <w:rFonts w:ascii="Arial" w:hAnsi="Arial" w:cs="Arial"/>
          <w:bCs/>
          <w:lang w:val="de-DE"/>
        </w:rPr>
        <w:t xml:space="preserve">C or above </w:t>
      </w:r>
      <w:r w:rsidR="0005113B">
        <w:rPr>
          <w:rFonts w:ascii="Arial" w:hAnsi="Arial" w:cs="Arial"/>
          <w:bCs/>
          <w:lang w:val="de-DE"/>
        </w:rPr>
        <w:t>(</w:t>
      </w:r>
      <w:r w:rsidRPr="002B4344">
        <w:rPr>
          <w:rFonts w:ascii="Arial" w:hAnsi="Arial" w:cs="Arial"/>
          <w:bCs/>
          <w:lang w:val="de-DE"/>
        </w:rPr>
        <w:t>or equivalent qualification</w:t>
      </w:r>
      <w:r w:rsidR="0005113B">
        <w:rPr>
          <w:rFonts w:ascii="Arial" w:hAnsi="Arial" w:cs="Arial"/>
          <w:bCs/>
          <w:lang w:val="de-DE"/>
        </w:rPr>
        <w:t>)</w:t>
      </w:r>
      <w:r w:rsidRPr="002B4344">
        <w:rPr>
          <w:rFonts w:ascii="Arial" w:hAnsi="Arial" w:cs="Arial"/>
          <w:bCs/>
          <w:lang w:val="de-DE"/>
        </w:rPr>
        <w:t xml:space="preserve"> or demonstrable work experience in related areas</w:t>
      </w:r>
      <w:r>
        <w:rPr>
          <w:rFonts w:ascii="Arial" w:hAnsi="Arial" w:cs="Arial"/>
          <w:bCs/>
          <w:lang w:val="de-DE"/>
        </w:rPr>
        <w:t xml:space="preserve">   </w:t>
      </w:r>
      <w:r w:rsidRPr="002B4344">
        <w:rPr>
          <w:rFonts w:ascii="Arial" w:hAnsi="Arial" w:cs="Arial"/>
          <w:bCs/>
          <w:i/>
          <w:iCs/>
          <w:lang w:val="de-DE"/>
        </w:rPr>
        <w:t>A / I / T / D</w:t>
      </w:r>
    </w:p>
    <w:p w14:paraId="1965A049" w14:textId="77777777" w:rsidR="00784519" w:rsidRPr="00784519" w:rsidRDefault="00D9325E" w:rsidP="00784519">
      <w:pPr>
        <w:rPr>
          <w:rFonts w:ascii="Arial" w:hAnsi="Arial" w:cs="Arial"/>
          <w:b/>
          <w:lang w:val="de-DE"/>
        </w:rPr>
      </w:pPr>
      <w:r>
        <w:rPr>
          <w:rFonts w:ascii="Arial" w:hAnsi="Arial" w:cs="Arial"/>
          <w:b/>
        </w:rPr>
        <w:pict w14:anchorId="5E97F5E8">
          <v:rect id="_x0000_i103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2693C09A" w:rsidR="00784519" w:rsidRDefault="004D6EE9" w:rsidP="00784519">
      <w:pPr>
        <w:numPr>
          <w:ilvl w:val="0"/>
          <w:numId w:val="47"/>
        </w:numPr>
        <w:rPr>
          <w:rFonts w:ascii="Arial" w:hAnsi="Arial" w:cs="Arial"/>
          <w:bCs/>
          <w:lang w:val="de-DE"/>
        </w:rPr>
      </w:pPr>
      <w:r w:rsidRPr="004D6EE9">
        <w:rPr>
          <w:rFonts w:ascii="Arial" w:hAnsi="Arial" w:cs="Arial"/>
          <w:bCs/>
          <w:lang w:val="de-DE"/>
        </w:rPr>
        <w:t>Ability to work on own initiative and to apply judgement</w:t>
      </w:r>
      <w:r>
        <w:rPr>
          <w:rFonts w:ascii="Arial" w:hAnsi="Arial" w:cs="Arial"/>
          <w:bCs/>
          <w:lang w:val="de-DE"/>
        </w:rPr>
        <w:t xml:space="preserve"> in a relevant financial setting</w:t>
      </w:r>
      <w:r w:rsidR="002B4344">
        <w:rPr>
          <w:rFonts w:ascii="Arial" w:hAnsi="Arial" w:cs="Arial"/>
          <w:bCs/>
          <w:lang w:val="de-DE"/>
        </w:rPr>
        <w:t xml:space="preserve">           </w:t>
      </w:r>
      <w:r w:rsidR="002B4344" w:rsidRPr="002B4344">
        <w:rPr>
          <w:rFonts w:ascii="Arial" w:hAnsi="Arial" w:cs="Arial"/>
          <w:bCs/>
          <w:i/>
          <w:iCs/>
          <w:lang w:val="de-DE"/>
        </w:rPr>
        <w:t>A / I / T</w:t>
      </w:r>
    </w:p>
    <w:p w14:paraId="4ABEE2AA" w14:textId="46DA7E30" w:rsidR="004D6EE9" w:rsidRPr="002B4344" w:rsidRDefault="004D6EE9" w:rsidP="002B4344">
      <w:pPr>
        <w:numPr>
          <w:ilvl w:val="0"/>
          <w:numId w:val="47"/>
        </w:numPr>
        <w:rPr>
          <w:rFonts w:ascii="Arial" w:hAnsi="Arial" w:cs="Arial"/>
          <w:bCs/>
          <w:lang w:val="de-DE"/>
        </w:rPr>
      </w:pPr>
      <w:r w:rsidRPr="004D6EE9">
        <w:rPr>
          <w:rFonts w:ascii="Arial" w:hAnsi="Arial" w:cs="Arial"/>
          <w:bCs/>
          <w:lang w:val="de-DE"/>
        </w:rPr>
        <w:t>Ability to deal competently</w:t>
      </w:r>
      <w:r>
        <w:rPr>
          <w:rFonts w:ascii="Arial" w:hAnsi="Arial" w:cs="Arial"/>
          <w:bCs/>
          <w:lang w:val="de-DE"/>
        </w:rPr>
        <w:t>, sensitively</w:t>
      </w:r>
      <w:r w:rsidRPr="004D6EE9">
        <w:rPr>
          <w:rFonts w:ascii="Arial" w:hAnsi="Arial" w:cs="Arial"/>
          <w:bCs/>
          <w:lang w:val="de-DE"/>
        </w:rPr>
        <w:t xml:space="preserve"> and diplomatically with customers, sometimes in difficult situations, at the same time promoting a positive and caring image for the </w:t>
      </w:r>
      <w:r>
        <w:rPr>
          <w:rFonts w:ascii="Arial" w:hAnsi="Arial" w:cs="Arial"/>
          <w:bCs/>
          <w:lang w:val="de-DE"/>
        </w:rPr>
        <w:t>c</w:t>
      </w:r>
      <w:r w:rsidRPr="004D6EE9">
        <w:rPr>
          <w:rFonts w:ascii="Arial" w:hAnsi="Arial" w:cs="Arial"/>
          <w:bCs/>
          <w:lang w:val="de-DE"/>
        </w:rPr>
        <w:t>ouncil</w:t>
      </w:r>
      <w:r w:rsidR="002B4344">
        <w:rPr>
          <w:rFonts w:ascii="Arial" w:hAnsi="Arial" w:cs="Arial"/>
          <w:bCs/>
          <w:lang w:val="de-DE"/>
        </w:rPr>
        <w:t xml:space="preserve">   </w:t>
      </w:r>
      <w:r w:rsidR="002B4344" w:rsidRPr="002B4344">
        <w:rPr>
          <w:rFonts w:ascii="Arial" w:hAnsi="Arial" w:cs="Arial"/>
          <w:bCs/>
          <w:i/>
          <w:iCs/>
          <w:lang w:val="de-DE"/>
        </w:rPr>
        <w:t>A / I / T</w:t>
      </w:r>
    </w:p>
    <w:p w14:paraId="2F51D495" w14:textId="5F7BA0BE" w:rsidR="002B4344" w:rsidRPr="000F6F78" w:rsidRDefault="002B4344" w:rsidP="00784519">
      <w:pPr>
        <w:numPr>
          <w:ilvl w:val="0"/>
          <w:numId w:val="47"/>
        </w:numPr>
        <w:rPr>
          <w:rFonts w:ascii="Arial" w:hAnsi="Arial" w:cs="Arial"/>
          <w:bCs/>
          <w:lang w:val="de-DE"/>
        </w:rPr>
      </w:pPr>
      <w:r>
        <w:rPr>
          <w:rFonts w:ascii="Arial" w:hAnsi="Arial" w:cs="Arial"/>
          <w:bCs/>
          <w:lang w:val="de-DE"/>
        </w:rPr>
        <w:t>Able to d</w:t>
      </w:r>
      <w:r w:rsidRPr="002B4344">
        <w:rPr>
          <w:rFonts w:ascii="Arial" w:hAnsi="Arial" w:cs="Arial"/>
          <w:bCs/>
          <w:lang w:val="de-DE"/>
        </w:rPr>
        <w:t>emonstrate a clear understanding of the importance of confidentiality and data protection, with the ability to handle sensitive information discreetly and in line with organisational and legal requirements</w:t>
      </w:r>
      <w:r>
        <w:rPr>
          <w:rFonts w:ascii="Arial" w:hAnsi="Arial" w:cs="Arial"/>
          <w:bCs/>
          <w:lang w:val="de-DE"/>
        </w:rPr>
        <w:t xml:space="preserve">  </w:t>
      </w:r>
      <w:r w:rsidRPr="002B4344">
        <w:rPr>
          <w:rFonts w:ascii="Arial" w:hAnsi="Arial" w:cs="Arial"/>
          <w:bCs/>
          <w:i/>
          <w:iCs/>
          <w:lang w:val="de-DE"/>
        </w:rPr>
        <w:t>A / I / T</w:t>
      </w:r>
    </w:p>
    <w:p w14:paraId="6A5A90EE" w14:textId="50A3AA6B" w:rsidR="000F6F78" w:rsidRPr="000F6F78" w:rsidRDefault="000F6F78" w:rsidP="00784519">
      <w:pPr>
        <w:numPr>
          <w:ilvl w:val="0"/>
          <w:numId w:val="47"/>
        </w:numPr>
        <w:rPr>
          <w:rFonts w:ascii="Arial" w:hAnsi="Arial" w:cs="Arial"/>
          <w:bCs/>
          <w:i/>
          <w:iCs/>
          <w:lang w:val="de-DE"/>
        </w:rPr>
      </w:pPr>
      <w:r w:rsidRPr="000F6F78">
        <w:rPr>
          <w:rFonts w:ascii="Arial" w:hAnsi="Arial" w:cs="Arial"/>
          <w:bCs/>
          <w:lang w:val="de-DE"/>
        </w:rPr>
        <w:t xml:space="preserve">Good working knowledge of Microsoft Excel and other MS packages  </w:t>
      </w:r>
      <w:r w:rsidRPr="000F6F78">
        <w:rPr>
          <w:rFonts w:ascii="Arial" w:hAnsi="Arial" w:cs="Arial"/>
          <w:bCs/>
          <w:i/>
          <w:iCs/>
          <w:lang w:val="de-DE"/>
        </w:rPr>
        <w:t>A / I / T</w:t>
      </w:r>
    </w:p>
    <w:p w14:paraId="0A5E7C6B" w14:textId="4BC06790" w:rsidR="004D6EE9" w:rsidRPr="004D6EE9" w:rsidRDefault="004D6EE9" w:rsidP="00784519">
      <w:pPr>
        <w:numPr>
          <w:ilvl w:val="0"/>
          <w:numId w:val="47"/>
        </w:numPr>
        <w:rPr>
          <w:rFonts w:ascii="Arial" w:hAnsi="Arial" w:cs="Arial"/>
          <w:bCs/>
          <w:lang w:val="de-DE"/>
        </w:rPr>
      </w:pPr>
      <w:r w:rsidRPr="004D6EE9">
        <w:rPr>
          <w:rFonts w:ascii="Arial" w:hAnsi="Arial" w:cs="Arial"/>
          <w:bCs/>
          <w:lang w:val="de-DE"/>
        </w:rPr>
        <w:t xml:space="preserve">Good numeric and literary skills.  </w:t>
      </w:r>
      <w:r>
        <w:rPr>
          <w:rFonts w:ascii="Arial" w:hAnsi="Arial" w:cs="Arial"/>
          <w:bCs/>
          <w:lang w:val="de-DE"/>
        </w:rPr>
        <w:t xml:space="preserve">  </w:t>
      </w:r>
      <w:r w:rsidRPr="002B4344">
        <w:rPr>
          <w:rFonts w:ascii="Arial" w:hAnsi="Arial" w:cs="Arial"/>
          <w:bCs/>
          <w:i/>
          <w:iCs/>
          <w:lang w:val="de-DE"/>
        </w:rPr>
        <w:t>A / I / T</w:t>
      </w:r>
    </w:p>
    <w:p w14:paraId="4454522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71E02038" w14:textId="17C5989A" w:rsidR="00784519" w:rsidRPr="000F6DA3" w:rsidRDefault="002B4344" w:rsidP="00784519">
      <w:pPr>
        <w:numPr>
          <w:ilvl w:val="0"/>
          <w:numId w:val="47"/>
        </w:numPr>
        <w:rPr>
          <w:rFonts w:ascii="Arial" w:hAnsi="Arial" w:cs="Arial"/>
          <w:bCs/>
        </w:rPr>
      </w:pPr>
      <w:r w:rsidRPr="002B4344">
        <w:rPr>
          <w:rFonts w:ascii="Arial" w:hAnsi="Arial" w:cs="Arial"/>
          <w:bCs/>
        </w:rPr>
        <w:lastRenderedPageBreak/>
        <w:t>A good knowledge of local government procedures and systems for the administration of pay</w:t>
      </w:r>
      <w:r>
        <w:rPr>
          <w:rFonts w:ascii="Arial" w:hAnsi="Arial" w:cs="Arial"/>
          <w:bCs/>
        </w:rPr>
        <w:t>,</w:t>
      </w:r>
      <w:r w:rsidRPr="002B4344">
        <w:rPr>
          <w:rFonts w:ascii="Arial" w:hAnsi="Arial" w:cs="Arial"/>
          <w:bCs/>
        </w:rPr>
        <w:t xml:space="preserve"> allowances</w:t>
      </w:r>
      <w:r>
        <w:rPr>
          <w:rFonts w:ascii="Arial" w:hAnsi="Arial" w:cs="Arial"/>
          <w:bCs/>
        </w:rPr>
        <w:t xml:space="preserve">, financial systems or debt recovery  </w:t>
      </w:r>
      <w:r w:rsidR="004D4093">
        <w:rPr>
          <w:rFonts w:ascii="Arial" w:hAnsi="Arial" w:cs="Arial"/>
          <w:bCs/>
        </w:rPr>
        <w:t xml:space="preserve"> </w:t>
      </w:r>
      <w:r w:rsidRPr="002B4344">
        <w:rPr>
          <w:rFonts w:ascii="Arial" w:hAnsi="Arial" w:cs="Arial"/>
          <w:bCs/>
          <w:i/>
          <w:iCs/>
        </w:rPr>
        <w:t>A / I / T</w:t>
      </w:r>
    </w:p>
    <w:p w14:paraId="717FC1F0" w14:textId="3DE9DB8F" w:rsidR="000F6DA3" w:rsidRPr="002B4344" w:rsidRDefault="000F6DA3" w:rsidP="00784519">
      <w:pPr>
        <w:numPr>
          <w:ilvl w:val="0"/>
          <w:numId w:val="47"/>
        </w:numPr>
        <w:rPr>
          <w:rFonts w:ascii="Arial" w:hAnsi="Arial" w:cs="Arial"/>
          <w:bCs/>
        </w:rPr>
      </w:pPr>
      <w:r>
        <w:rPr>
          <w:rFonts w:ascii="Arial" w:hAnsi="Arial" w:cs="Arial"/>
          <w:bCs/>
        </w:rPr>
        <w:t xml:space="preserve">Knowledge of the </w:t>
      </w:r>
      <w:proofErr w:type="spellStart"/>
      <w:r>
        <w:rPr>
          <w:rFonts w:ascii="Arial" w:hAnsi="Arial" w:cs="Arial"/>
          <w:bCs/>
        </w:rPr>
        <w:t>OneAdvanced</w:t>
      </w:r>
      <w:proofErr w:type="spellEnd"/>
      <w:r>
        <w:rPr>
          <w:rFonts w:ascii="Arial" w:hAnsi="Arial" w:cs="Arial"/>
          <w:bCs/>
        </w:rPr>
        <w:t xml:space="preserve"> e5 financial management </w:t>
      </w:r>
      <w:proofErr w:type="gramStart"/>
      <w:r>
        <w:rPr>
          <w:rFonts w:ascii="Arial" w:hAnsi="Arial" w:cs="Arial"/>
          <w:bCs/>
        </w:rPr>
        <w:t>system</w:t>
      </w:r>
      <w:r w:rsidR="009B4E40">
        <w:rPr>
          <w:rFonts w:ascii="Arial" w:hAnsi="Arial" w:cs="Arial"/>
          <w:bCs/>
        </w:rPr>
        <w:t xml:space="preserve">  A</w:t>
      </w:r>
      <w:proofErr w:type="gramEnd"/>
      <w:r w:rsidR="009B4E40">
        <w:rPr>
          <w:rFonts w:ascii="Arial" w:hAnsi="Arial" w:cs="Arial"/>
          <w:bCs/>
        </w:rPr>
        <w:t xml:space="preserve"> / I </w:t>
      </w:r>
    </w:p>
    <w:p w14:paraId="3E40E8D3" w14:textId="77777777" w:rsidR="00784519" w:rsidRPr="00784519" w:rsidRDefault="00D9325E" w:rsidP="002B4344">
      <w:pPr>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784519" w:rsidRDefault="00784519" w:rsidP="002B4344">
      <w:pPr>
        <w:rPr>
          <w:rFonts w:ascii="Arial" w:hAnsi="Arial" w:cs="Arial"/>
          <w:b/>
          <w:bCs/>
          <w:lang w:val="en-US"/>
        </w:rPr>
      </w:pPr>
      <w:r w:rsidRPr="00784519">
        <w:rPr>
          <w:rFonts w:ascii="Arial" w:hAnsi="Arial" w:cs="Arial"/>
          <w:b/>
          <w:bCs/>
          <w:lang w:val="en-US"/>
        </w:rPr>
        <w:t>OTHER REQUIREMENTS</w:t>
      </w:r>
    </w:p>
    <w:p w14:paraId="3DCDCC84" w14:textId="5D49AD00" w:rsidR="002B4344" w:rsidRPr="002B4344" w:rsidRDefault="002B4344" w:rsidP="002B4344">
      <w:pPr>
        <w:rPr>
          <w:rFonts w:ascii="Arial" w:hAnsi="Arial" w:cs="Arial"/>
          <w:b/>
          <w:bCs/>
          <w:lang w:val="en-US"/>
        </w:rPr>
      </w:pPr>
      <w:r w:rsidRPr="002B4344">
        <w:rPr>
          <w:rFonts w:ascii="Arial" w:hAnsi="Arial" w:cs="Arial"/>
          <w:b/>
          <w:bCs/>
          <w:lang w:val="en-US"/>
        </w:rPr>
        <w:t>Essential Criteria</w:t>
      </w:r>
    </w:p>
    <w:p w14:paraId="0ADBDD77" w14:textId="35349891" w:rsidR="002B4344" w:rsidRDefault="002B4344" w:rsidP="00784519">
      <w:pPr>
        <w:numPr>
          <w:ilvl w:val="0"/>
          <w:numId w:val="42"/>
        </w:numPr>
        <w:rPr>
          <w:rFonts w:ascii="Arial" w:hAnsi="Arial" w:cs="Arial"/>
          <w:lang w:val="en-US"/>
        </w:rPr>
      </w:pPr>
      <w:r w:rsidRPr="002B4344">
        <w:rPr>
          <w:rFonts w:ascii="Arial" w:hAnsi="Arial" w:cs="Arial"/>
          <w:lang w:val="en-US"/>
        </w:rPr>
        <w:t xml:space="preserve">An enthusiastic attitude, willingness to learn </w:t>
      </w:r>
    </w:p>
    <w:p w14:paraId="525E3133" w14:textId="2FCBDCDF" w:rsidR="00784519" w:rsidRDefault="002B4344" w:rsidP="00784519">
      <w:pPr>
        <w:numPr>
          <w:ilvl w:val="0"/>
          <w:numId w:val="42"/>
        </w:numPr>
        <w:rPr>
          <w:rFonts w:ascii="Arial" w:hAnsi="Arial" w:cs="Arial"/>
          <w:lang w:val="en-US"/>
        </w:rPr>
      </w:pPr>
      <w:r w:rsidRPr="002B4344">
        <w:rPr>
          <w:rFonts w:ascii="Arial" w:hAnsi="Arial" w:cs="Arial"/>
          <w:lang w:val="en-US"/>
        </w:rPr>
        <w:t>Team player committed to quality of work</w:t>
      </w:r>
    </w:p>
    <w:p w14:paraId="411B4A45" w14:textId="77777777" w:rsidR="00784519" w:rsidRPr="00784519" w:rsidRDefault="00D9325E"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4B9A9552" w14:textId="3FA583DC" w:rsidR="00784519" w:rsidRPr="00784519" w:rsidRDefault="00784519" w:rsidP="00784519">
      <w:pPr>
        <w:rPr>
          <w:rFonts w:ascii="Arial" w:hAnsi="Arial" w:cs="Arial"/>
          <w:b/>
        </w:rPr>
      </w:pPr>
      <w:r w:rsidRPr="00784519">
        <w:rPr>
          <w:rFonts w:ascii="Arial" w:hAnsi="Arial" w:cs="Arial"/>
          <w:b/>
          <w:bCs/>
          <w:lang w:val="de-DE"/>
        </w:rPr>
        <w:t>Version: 1.</w:t>
      </w:r>
      <w:r w:rsidR="002B4344">
        <w:rPr>
          <w:rFonts w:ascii="Arial" w:hAnsi="Arial" w:cs="Arial"/>
          <w:b/>
          <w:bCs/>
          <w:lang w:val="de-DE"/>
        </w:rPr>
        <w:t>1</w:t>
      </w:r>
      <w:r w:rsidRPr="00784519">
        <w:rPr>
          <w:rFonts w:ascii="Arial" w:hAnsi="Arial" w:cs="Arial"/>
          <w:b/>
          <w:bCs/>
          <w:lang w:val="en-US"/>
        </w:rPr>
        <w:t xml:space="preserve"> –</w:t>
      </w:r>
      <w:r w:rsidR="002B4344">
        <w:rPr>
          <w:rFonts w:ascii="Arial" w:hAnsi="Arial" w:cs="Arial"/>
          <w:b/>
          <w:bCs/>
          <w:lang w:val="en-US"/>
        </w:rPr>
        <w:t xml:space="preserve"> May 2025</w:t>
      </w:r>
    </w:p>
    <w:p w14:paraId="7BAC74A7" w14:textId="77777777" w:rsidR="009F4934" w:rsidRPr="00784519" w:rsidRDefault="009F4934" w:rsidP="00784519">
      <w:pPr>
        <w:rPr>
          <w:rFonts w:ascii="Arial" w:hAnsi="Arial" w:cs="Arial"/>
        </w:rPr>
      </w:pPr>
    </w:p>
    <w:sectPr w:rsidR="009F4934" w:rsidRPr="00784519" w:rsidSect="003B6D29">
      <w:headerReference w:type="even" r:id="rId12"/>
      <w:footerReference w:type="even" r:id="rId13"/>
      <w:headerReference w:type="first" r:id="rId14"/>
      <w:footerReference w:type="first" r:id="rId15"/>
      <w:pgSz w:w="11906" w:h="16838"/>
      <w:pgMar w:top="267" w:right="1133" w:bottom="720" w:left="1134"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744555432"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211347773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76BAB"/>
    <w:multiLevelType w:val="hybridMultilevel"/>
    <w:tmpl w:val="B4A6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01B6C"/>
    <w:multiLevelType w:val="hybridMultilevel"/>
    <w:tmpl w:val="7472A50A"/>
    <w:lvl w:ilvl="0" w:tplc="0809000F">
      <w:start w:val="2"/>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4"/>
  </w:num>
  <w:num w:numId="3" w16cid:durableId="1257128826">
    <w:abstractNumId w:val="34"/>
  </w:num>
  <w:num w:numId="4" w16cid:durableId="1346052064">
    <w:abstractNumId w:val="15"/>
  </w:num>
  <w:num w:numId="5" w16cid:durableId="936211872">
    <w:abstractNumId w:val="15"/>
  </w:num>
  <w:num w:numId="6" w16cid:durableId="1948076583">
    <w:abstractNumId w:val="15"/>
  </w:num>
  <w:num w:numId="7" w16cid:durableId="890724048">
    <w:abstractNumId w:val="24"/>
  </w:num>
  <w:num w:numId="8" w16cid:durableId="271324837">
    <w:abstractNumId w:val="19"/>
  </w:num>
  <w:num w:numId="9" w16cid:durableId="1879388363">
    <w:abstractNumId w:val="17"/>
  </w:num>
  <w:num w:numId="10" w16cid:durableId="218976148">
    <w:abstractNumId w:val="43"/>
  </w:num>
  <w:num w:numId="11" w16cid:durableId="820581819">
    <w:abstractNumId w:val="30"/>
  </w:num>
  <w:num w:numId="12" w16cid:durableId="1848861611">
    <w:abstractNumId w:val="22"/>
  </w:num>
  <w:num w:numId="13" w16cid:durableId="1242444325">
    <w:abstractNumId w:val="35"/>
  </w:num>
  <w:num w:numId="14" w16cid:durableId="1898123741">
    <w:abstractNumId w:val="12"/>
  </w:num>
  <w:num w:numId="15" w16cid:durableId="1634554140">
    <w:abstractNumId w:val="6"/>
  </w:num>
  <w:num w:numId="16" w16cid:durableId="651182570">
    <w:abstractNumId w:val="32"/>
  </w:num>
  <w:num w:numId="17" w16cid:durableId="749469853">
    <w:abstractNumId w:val="20"/>
  </w:num>
  <w:num w:numId="18" w16cid:durableId="339891444">
    <w:abstractNumId w:val="39"/>
  </w:num>
  <w:num w:numId="19" w16cid:durableId="1956597538">
    <w:abstractNumId w:val="11"/>
  </w:num>
  <w:num w:numId="20" w16cid:durableId="593441586">
    <w:abstractNumId w:val="29"/>
  </w:num>
  <w:num w:numId="21" w16cid:durableId="1884291610">
    <w:abstractNumId w:val="36"/>
  </w:num>
  <w:num w:numId="22" w16cid:durableId="1818767771">
    <w:abstractNumId w:val="14"/>
  </w:num>
  <w:num w:numId="23" w16cid:durableId="585647965">
    <w:abstractNumId w:val="21"/>
  </w:num>
  <w:num w:numId="24" w16cid:durableId="1879850537">
    <w:abstractNumId w:val="44"/>
  </w:num>
  <w:num w:numId="25" w16cid:durableId="111167492">
    <w:abstractNumId w:val="42"/>
  </w:num>
  <w:num w:numId="26" w16cid:durableId="906039280">
    <w:abstractNumId w:val="10"/>
  </w:num>
  <w:num w:numId="27" w16cid:durableId="488209697">
    <w:abstractNumId w:val="18"/>
  </w:num>
  <w:num w:numId="28" w16cid:durableId="200822385">
    <w:abstractNumId w:val="2"/>
  </w:num>
  <w:num w:numId="29" w16cid:durableId="1150707393">
    <w:abstractNumId w:val="28"/>
  </w:num>
  <w:num w:numId="30" w16cid:durableId="765734604">
    <w:abstractNumId w:val="5"/>
  </w:num>
  <w:num w:numId="31" w16cid:durableId="368726782">
    <w:abstractNumId w:val="7"/>
  </w:num>
  <w:num w:numId="32" w16cid:durableId="750584858">
    <w:abstractNumId w:val="41"/>
  </w:num>
  <w:num w:numId="33" w16cid:durableId="1858810227">
    <w:abstractNumId w:val="31"/>
  </w:num>
  <w:num w:numId="34" w16cid:durableId="1684092277">
    <w:abstractNumId w:val="25"/>
  </w:num>
  <w:num w:numId="35" w16cid:durableId="732119844">
    <w:abstractNumId w:val="13"/>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3"/>
  </w:num>
  <w:num w:numId="41" w16cid:durableId="394623556">
    <w:abstractNumId w:val="40"/>
  </w:num>
  <w:num w:numId="42" w16cid:durableId="1823034139">
    <w:abstractNumId w:val="27"/>
  </w:num>
  <w:num w:numId="43" w16cid:durableId="1977755533">
    <w:abstractNumId w:val="16"/>
  </w:num>
  <w:num w:numId="44" w16cid:durableId="181943423">
    <w:abstractNumId w:val="26"/>
  </w:num>
  <w:num w:numId="45" w16cid:durableId="1444299211">
    <w:abstractNumId w:val="3"/>
  </w:num>
  <w:num w:numId="46" w16cid:durableId="1771007183">
    <w:abstractNumId w:val="33"/>
  </w:num>
  <w:num w:numId="47" w16cid:durableId="953711892">
    <w:abstractNumId w:val="4"/>
  </w:num>
  <w:num w:numId="48" w16cid:durableId="560866825">
    <w:abstractNumId w:val="37"/>
  </w:num>
  <w:num w:numId="49" w16cid:durableId="128045511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04D06"/>
    <w:rsid w:val="00015D73"/>
    <w:rsid w:val="00023306"/>
    <w:rsid w:val="00024272"/>
    <w:rsid w:val="0003642A"/>
    <w:rsid w:val="0005113B"/>
    <w:rsid w:val="000601DA"/>
    <w:rsid w:val="00066BDF"/>
    <w:rsid w:val="00071070"/>
    <w:rsid w:val="000735D9"/>
    <w:rsid w:val="0007499E"/>
    <w:rsid w:val="000832ED"/>
    <w:rsid w:val="00085200"/>
    <w:rsid w:val="00085E69"/>
    <w:rsid w:val="000A06D9"/>
    <w:rsid w:val="000A0703"/>
    <w:rsid w:val="000B59E1"/>
    <w:rsid w:val="000C5EDC"/>
    <w:rsid w:val="000D0D8F"/>
    <w:rsid w:val="000E139E"/>
    <w:rsid w:val="000E6B3E"/>
    <w:rsid w:val="000F0623"/>
    <w:rsid w:val="000F3D07"/>
    <w:rsid w:val="000F6DA3"/>
    <w:rsid w:val="000F6F78"/>
    <w:rsid w:val="0011340E"/>
    <w:rsid w:val="0012651E"/>
    <w:rsid w:val="00127BB1"/>
    <w:rsid w:val="00131DAF"/>
    <w:rsid w:val="001459BD"/>
    <w:rsid w:val="00146D5C"/>
    <w:rsid w:val="00147765"/>
    <w:rsid w:val="00151AD1"/>
    <w:rsid w:val="00152158"/>
    <w:rsid w:val="00152230"/>
    <w:rsid w:val="00154420"/>
    <w:rsid w:val="0015500D"/>
    <w:rsid w:val="0016309D"/>
    <w:rsid w:val="00170E4E"/>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97CA8"/>
    <w:rsid w:val="002B3943"/>
    <w:rsid w:val="002B4344"/>
    <w:rsid w:val="002B556B"/>
    <w:rsid w:val="002C4AC1"/>
    <w:rsid w:val="002D0E8B"/>
    <w:rsid w:val="002F7557"/>
    <w:rsid w:val="003052D5"/>
    <w:rsid w:val="0031496A"/>
    <w:rsid w:val="00327D4F"/>
    <w:rsid w:val="003326D7"/>
    <w:rsid w:val="003372B2"/>
    <w:rsid w:val="003425F4"/>
    <w:rsid w:val="003539A2"/>
    <w:rsid w:val="00356505"/>
    <w:rsid w:val="00360843"/>
    <w:rsid w:val="00363944"/>
    <w:rsid w:val="00367DC9"/>
    <w:rsid w:val="00372696"/>
    <w:rsid w:val="0037407C"/>
    <w:rsid w:val="003833D0"/>
    <w:rsid w:val="003844E1"/>
    <w:rsid w:val="00387DC9"/>
    <w:rsid w:val="003A3781"/>
    <w:rsid w:val="003A622B"/>
    <w:rsid w:val="003A7AF5"/>
    <w:rsid w:val="003B2551"/>
    <w:rsid w:val="003B6D29"/>
    <w:rsid w:val="003C037F"/>
    <w:rsid w:val="003C12A6"/>
    <w:rsid w:val="003C3E9F"/>
    <w:rsid w:val="003D6ACC"/>
    <w:rsid w:val="003E38DD"/>
    <w:rsid w:val="003E4318"/>
    <w:rsid w:val="003E43AE"/>
    <w:rsid w:val="003F1937"/>
    <w:rsid w:val="003F3397"/>
    <w:rsid w:val="003F7418"/>
    <w:rsid w:val="004035DA"/>
    <w:rsid w:val="004069C7"/>
    <w:rsid w:val="00413B31"/>
    <w:rsid w:val="00426738"/>
    <w:rsid w:val="00460F08"/>
    <w:rsid w:val="00471734"/>
    <w:rsid w:val="0047341E"/>
    <w:rsid w:val="004829D7"/>
    <w:rsid w:val="00491909"/>
    <w:rsid w:val="00497A54"/>
    <w:rsid w:val="004A048D"/>
    <w:rsid w:val="004A420B"/>
    <w:rsid w:val="004A530E"/>
    <w:rsid w:val="004B0963"/>
    <w:rsid w:val="004B45A1"/>
    <w:rsid w:val="004B6F45"/>
    <w:rsid w:val="004B71BE"/>
    <w:rsid w:val="004C2514"/>
    <w:rsid w:val="004C5459"/>
    <w:rsid w:val="004C5E35"/>
    <w:rsid w:val="004C7F23"/>
    <w:rsid w:val="004D086C"/>
    <w:rsid w:val="004D1C5B"/>
    <w:rsid w:val="004D27A1"/>
    <w:rsid w:val="004D4093"/>
    <w:rsid w:val="004D6D13"/>
    <w:rsid w:val="004D6EE9"/>
    <w:rsid w:val="004E0391"/>
    <w:rsid w:val="004E1359"/>
    <w:rsid w:val="004E4205"/>
    <w:rsid w:val="004F5C99"/>
    <w:rsid w:val="004F6D9D"/>
    <w:rsid w:val="00513D9C"/>
    <w:rsid w:val="00513EC5"/>
    <w:rsid w:val="00515DCF"/>
    <w:rsid w:val="00520933"/>
    <w:rsid w:val="00520AD2"/>
    <w:rsid w:val="0053687F"/>
    <w:rsid w:val="00537D6D"/>
    <w:rsid w:val="005564AC"/>
    <w:rsid w:val="00556C7B"/>
    <w:rsid w:val="005703C4"/>
    <w:rsid w:val="00573063"/>
    <w:rsid w:val="00587689"/>
    <w:rsid w:val="0059297F"/>
    <w:rsid w:val="00593600"/>
    <w:rsid w:val="005A2287"/>
    <w:rsid w:val="005A70A3"/>
    <w:rsid w:val="005B26DD"/>
    <w:rsid w:val="005B2FA1"/>
    <w:rsid w:val="005B6E72"/>
    <w:rsid w:val="005C10A0"/>
    <w:rsid w:val="005C3E07"/>
    <w:rsid w:val="005C7C27"/>
    <w:rsid w:val="005C7F86"/>
    <w:rsid w:val="005D2B4E"/>
    <w:rsid w:val="005D2C5B"/>
    <w:rsid w:val="005D4FCA"/>
    <w:rsid w:val="005D569C"/>
    <w:rsid w:val="005E3676"/>
    <w:rsid w:val="005F26F5"/>
    <w:rsid w:val="005F5EB2"/>
    <w:rsid w:val="00600F72"/>
    <w:rsid w:val="006049BB"/>
    <w:rsid w:val="00614D5D"/>
    <w:rsid w:val="00614F74"/>
    <w:rsid w:val="00625799"/>
    <w:rsid w:val="006318B4"/>
    <w:rsid w:val="00632BDC"/>
    <w:rsid w:val="0064656B"/>
    <w:rsid w:val="006675B2"/>
    <w:rsid w:val="00680E9B"/>
    <w:rsid w:val="00682479"/>
    <w:rsid w:val="00695E6D"/>
    <w:rsid w:val="006964CD"/>
    <w:rsid w:val="006A5681"/>
    <w:rsid w:val="006A5C5D"/>
    <w:rsid w:val="006C15F2"/>
    <w:rsid w:val="006C1D70"/>
    <w:rsid w:val="007039D3"/>
    <w:rsid w:val="00703ABC"/>
    <w:rsid w:val="0070585B"/>
    <w:rsid w:val="00723106"/>
    <w:rsid w:val="00723534"/>
    <w:rsid w:val="00727537"/>
    <w:rsid w:val="0074220E"/>
    <w:rsid w:val="00766735"/>
    <w:rsid w:val="007777DB"/>
    <w:rsid w:val="007819A6"/>
    <w:rsid w:val="007825A1"/>
    <w:rsid w:val="0078283F"/>
    <w:rsid w:val="00784519"/>
    <w:rsid w:val="007A4223"/>
    <w:rsid w:val="007A4FD5"/>
    <w:rsid w:val="007A73A0"/>
    <w:rsid w:val="007C0120"/>
    <w:rsid w:val="007C7DCB"/>
    <w:rsid w:val="007E4800"/>
    <w:rsid w:val="007F36BA"/>
    <w:rsid w:val="0080026F"/>
    <w:rsid w:val="0080098C"/>
    <w:rsid w:val="00801C1F"/>
    <w:rsid w:val="00810C90"/>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3BBB"/>
    <w:rsid w:val="008873E1"/>
    <w:rsid w:val="00891AAA"/>
    <w:rsid w:val="00893C80"/>
    <w:rsid w:val="00895F61"/>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4E40"/>
    <w:rsid w:val="009B692B"/>
    <w:rsid w:val="009B7384"/>
    <w:rsid w:val="009C2134"/>
    <w:rsid w:val="009D5C89"/>
    <w:rsid w:val="009E4F5B"/>
    <w:rsid w:val="009E6F0E"/>
    <w:rsid w:val="009F051C"/>
    <w:rsid w:val="009F1372"/>
    <w:rsid w:val="009F23DB"/>
    <w:rsid w:val="009F3862"/>
    <w:rsid w:val="009F4934"/>
    <w:rsid w:val="00A07FA1"/>
    <w:rsid w:val="00A25CAC"/>
    <w:rsid w:val="00A27F4D"/>
    <w:rsid w:val="00A34DDF"/>
    <w:rsid w:val="00A407C8"/>
    <w:rsid w:val="00A42E3D"/>
    <w:rsid w:val="00A433BB"/>
    <w:rsid w:val="00A46BA4"/>
    <w:rsid w:val="00A62CB7"/>
    <w:rsid w:val="00A70DD6"/>
    <w:rsid w:val="00A8355A"/>
    <w:rsid w:val="00A9278E"/>
    <w:rsid w:val="00AA3356"/>
    <w:rsid w:val="00AA4796"/>
    <w:rsid w:val="00AA7D61"/>
    <w:rsid w:val="00AB09C5"/>
    <w:rsid w:val="00AB44F3"/>
    <w:rsid w:val="00AC467D"/>
    <w:rsid w:val="00AD18AD"/>
    <w:rsid w:val="00AE6595"/>
    <w:rsid w:val="00AE7D3F"/>
    <w:rsid w:val="00AF0657"/>
    <w:rsid w:val="00B116AC"/>
    <w:rsid w:val="00B20792"/>
    <w:rsid w:val="00B22F58"/>
    <w:rsid w:val="00B36542"/>
    <w:rsid w:val="00B419DC"/>
    <w:rsid w:val="00B527E6"/>
    <w:rsid w:val="00B52886"/>
    <w:rsid w:val="00B569F3"/>
    <w:rsid w:val="00B62414"/>
    <w:rsid w:val="00B71900"/>
    <w:rsid w:val="00B74AE9"/>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225B"/>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AC1"/>
    <w:rsid w:val="00C52763"/>
    <w:rsid w:val="00C5352F"/>
    <w:rsid w:val="00C56E6A"/>
    <w:rsid w:val="00C61D84"/>
    <w:rsid w:val="00C75DDB"/>
    <w:rsid w:val="00C84221"/>
    <w:rsid w:val="00C853F3"/>
    <w:rsid w:val="00C85B78"/>
    <w:rsid w:val="00C87042"/>
    <w:rsid w:val="00C90C62"/>
    <w:rsid w:val="00C933D4"/>
    <w:rsid w:val="00CA1DBC"/>
    <w:rsid w:val="00CA4BAA"/>
    <w:rsid w:val="00CC3706"/>
    <w:rsid w:val="00CD1930"/>
    <w:rsid w:val="00CD6292"/>
    <w:rsid w:val="00CF20FD"/>
    <w:rsid w:val="00D00CB5"/>
    <w:rsid w:val="00D03AF9"/>
    <w:rsid w:val="00D16A58"/>
    <w:rsid w:val="00D17F92"/>
    <w:rsid w:val="00D2026C"/>
    <w:rsid w:val="00D21508"/>
    <w:rsid w:val="00D2337F"/>
    <w:rsid w:val="00D25F21"/>
    <w:rsid w:val="00D31643"/>
    <w:rsid w:val="00D41279"/>
    <w:rsid w:val="00D4382C"/>
    <w:rsid w:val="00D44B86"/>
    <w:rsid w:val="00D4625F"/>
    <w:rsid w:val="00D522FB"/>
    <w:rsid w:val="00D53FD4"/>
    <w:rsid w:val="00D56E3E"/>
    <w:rsid w:val="00D64BB0"/>
    <w:rsid w:val="00D6695E"/>
    <w:rsid w:val="00D83890"/>
    <w:rsid w:val="00D86A16"/>
    <w:rsid w:val="00D86D96"/>
    <w:rsid w:val="00D872ED"/>
    <w:rsid w:val="00D90604"/>
    <w:rsid w:val="00D9325E"/>
    <w:rsid w:val="00DB1A46"/>
    <w:rsid w:val="00DB2288"/>
    <w:rsid w:val="00DB70F7"/>
    <w:rsid w:val="00DC1F7A"/>
    <w:rsid w:val="00DC2EA8"/>
    <w:rsid w:val="00DC5617"/>
    <w:rsid w:val="00DD11C1"/>
    <w:rsid w:val="00DE1304"/>
    <w:rsid w:val="00DE4ECB"/>
    <w:rsid w:val="00DE7D76"/>
    <w:rsid w:val="00E02969"/>
    <w:rsid w:val="00E14B03"/>
    <w:rsid w:val="00E150B7"/>
    <w:rsid w:val="00E20858"/>
    <w:rsid w:val="00E25578"/>
    <w:rsid w:val="00E25BA6"/>
    <w:rsid w:val="00E25CA2"/>
    <w:rsid w:val="00E348A1"/>
    <w:rsid w:val="00E437BA"/>
    <w:rsid w:val="00E607AB"/>
    <w:rsid w:val="00E764E4"/>
    <w:rsid w:val="00E76D27"/>
    <w:rsid w:val="00E91E82"/>
    <w:rsid w:val="00E970EB"/>
    <w:rsid w:val="00EA3974"/>
    <w:rsid w:val="00F10298"/>
    <w:rsid w:val="00F1365F"/>
    <w:rsid w:val="00F164F6"/>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unhideWhenUsed/>
    <w:rsid w:val="00600F72"/>
    <w:rPr>
      <w:sz w:val="20"/>
      <w:szCs w:val="20"/>
    </w:rPr>
  </w:style>
  <w:style w:type="character" w:customStyle="1" w:styleId="CommentTextChar">
    <w:name w:val="Comment Text Char"/>
    <w:basedOn w:val="DefaultParagraphFont"/>
    <w:link w:val="CommentText"/>
    <w:uiPriority w:val="99"/>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0febf12d-94b7-4d01-876f-611eee0f3f68"/>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2.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3.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5.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67</TotalTime>
  <Pages>6</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Jo Watts</cp:lastModifiedBy>
  <cp:revision>22</cp:revision>
  <cp:lastPrinted>2025-02-04T16:56:00Z</cp:lastPrinted>
  <dcterms:created xsi:type="dcterms:W3CDTF">2025-05-20T13:33:00Z</dcterms:created>
  <dcterms:modified xsi:type="dcterms:W3CDTF">2025-09-02T14:34:00Z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